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86995" w14:textId="77777777" w:rsidR="00AA2773" w:rsidRPr="00823284" w:rsidRDefault="00AA2773" w:rsidP="00AA27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WEI SHI</w:t>
      </w:r>
    </w:p>
    <w:p w14:paraId="5207379E" w14:textId="77777777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Miami Herbert Business School</w:t>
      </w:r>
    </w:p>
    <w:p w14:paraId="79ED94F8" w14:textId="77777777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3284">
        <w:rPr>
          <w:rFonts w:ascii="Times New Roman" w:hAnsi="Times New Roman" w:cs="Times New Roman"/>
          <w:sz w:val="24"/>
          <w:szCs w:val="24"/>
        </w:rPr>
        <w:t>University of Miami</w:t>
      </w:r>
    </w:p>
    <w:p w14:paraId="2A78DAF7" w14:textId="77777777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5250 University Drive, Jenkins Building 414J</w:t>
      </w:r>
    </w:p>
    <w:p w14:paraId="79750CB8" w14:textId="4E41D895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Coral Gables, FL 33146</w:t>
      </w:r>
    </w:p>
    <w:p w14:paraId="4F1EB1BB" w14:textId="57379030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Phone: </w:t>
      </w:r>
      <w:r w:rsidR="00EA5030" w:rsidRPr="00823284">
        <w:rPr>
          <w:rFonts w:ascii="Times New Roman" w:hAnsi="Times New Roman" w:cs="Times New Roman"/>
          <w:sz w:val="24"/>
          <w:szCs w:val="24"/>
        </w:rPr>
        <w:t>305-284-3569</w:t>
      </w:r>
    </w:p>
    <w:p w14:paraId="1A75EAA1" w14:textId="77777777" w:rsidR="00AA2773" w:rsidRPr="00823284" w:rsidRDefault="00AA2773" w:rsidP="00AA2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823284">
          <w:rPr>
            <w:rStyle w:val="Hyperlink"/>
            <w:rFonts w:ascii="Times New Roman" w:hAnsi="Times New Roman" w:cs="Times New Roman"/>
            <w:sz w:val="24"/>
            <w:szCs w:val="24"/>
          </w:rPr>
          <w:t>wshi@bus.miami.edu</w:t>
        </w:r>
      </w:hyperlink>
    </w:p>
    <w:p w14:paraId="38B6D8AA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32D88832" w14:textId="320CF87C" w:rsidR="00AA2773" w:rsidRPr="00823284" w:rsidRDefault="00AA2773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446D4BE3" w14:textId="77777777" w:rsidR="00F7595C" w:rsidRPr="00823284" w:rsidRDefault="00F7595C" w:rsidP="00AA2773">
      <w:pPr>
        <w:rPr>
          <w:rFonts w:ascii="Times New Roman" w:hAnsi="Times New Roman" w:cs="Times New Roman"/>
          <w:b/>
          <w:sz w:val="24"/>
          <w:szCs w:val="24"/>
        </w:rPr>
      </w:pPr>
    </w:p>
    <w:p w14:paraId="3779AA3F" w14:textId="1B206271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Rice University, Jesse H. Jones Graduate School of Business</w:t>
      </w:r>
    </w:p>
    <w:p w14:paraId="61E60386" w14:textId="29CB2C49" w:rsidR="00AA2773" w:rsidRPr="00823284" w:rsidRDefault="00AA2773" w:rsidP="00AA2773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2011-2016     Ph.D., Strategic Management</w:t>
      </w:r>
      <w:r w:rsidRPr="00823284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</w:t>
      </w:r>
    </w:p>
    <w:p w14:paraId="2902D14B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1140EDCA" w14:textId="7B4825C4" w:rsidR="00AA2773" w:rsidRPr="00823284" w:rsidRDefault="00AA2773" w:rsidP="00AA2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Tulane University, A.B. Freeman School of Business</w:t>
      </w:r>
    </w:p>
    <w:p w14:paraId="2D542CA1" w14:textId="0287AB81" w:rsidR="00AA2773" w:rsidRPr="00823284" w:rsidRDefault="00AA2773" w:rsidP="00AA2773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2008-2010     MBA, Finance </w:t>
      </w:r>
    </w:p>
    <w:p w14:paraId="7B35C72F" w14:textId="77777777" w:rsidR="00AA2773" w:rsidRPr="00823284" w:rsidRDefault="00AA2773" w:rsidP="00AA27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6FF4F3" w14:textId="295BAB5B" w:rsidR="00AA2773" w:rsidRPr="00823284" w:rsidRDefault="00AA2773" w:rsidP="00AA2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Beijing Foreign Studies University, School of English and International Studies</w:t>
      </w:r>
    </w:p>
    <w:p w14:paraId="7C93CAFC" w14:textId="29BE3F1B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2000-2004     B.A., English Literature</w:t>
      </w:r>
      <w:r w:rsidRPr="00823284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6AE60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89CADF" w14:textId="28984071" w:rsidR="00AA2773" w:rsidRPr="00823284" w:rsidRDefault="00AA2773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ACADEMIC EMPLOYMENT</w:t>
      </w:r>
    </w:p>
    <w:p w14:paraId="2E38A8BA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</w:rPr>
      </w:pPr>
    </w:p>
    <w:p w14:paraId="555EA719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University of Miami, Miami Herbert Business School</w:t>
      </w:r>
    </w:p>
    <w:p w14:paraId="3F3FFDCC" w14:textId="5EDADC3F" w:rsidR="00B40A49" w:rsidRPr="00823284" w:rsidRDefault="00B40A49" w:rsidP="00AA2773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01/2021-present       </w:t>
      </w:r>
      <w:proofErr w:type="spellStart"/>
      <w:r w:rsidRPr="00823284">
        <w:rPr>
          <w:rFonts w:ascii="Times New Roman" w:hAnsi="Times New Roman" w:cs="Times New Roman"/>
          <w:bCs/>
          <w:sz w:val="24"/>
          <w:szCs w:val="24"/>
        </w:rPr>
        <w:t>Cesarano</w:t>
      </w:r>
      <w:proofErr w:type="spellEnd"/>
      <w:r w:rsidRPr="00823284">
        <w:rPr>
          <w:rFonts w:ascii="Times New Roman" w:hAnsi="Times New Roman" w:cs="Times New Roman"/>
          <w:bCs/>
          <w:sz w:val="24"/>
          <w:szCs w:val="24"/>
        </w:rPr>
        <w:t xml:space="preserve"> Faculty Scholar </w:t>
      </w:r>
    </w:p>
    <w:p w14:paraId="5F7CE726" w14:textId="763736D8" w:rsidR="00AA2773" w:rsidRPr="00823284" w:rsidRDefault="006709C4" w:rsidP="00AA2773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06/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>2020-</w:t>
      </w:r>
      <w:r w:rsidR="004317EE" w:rsidRPr="00823284">
        <w:rPr>
          <w:rFonts w:ascii="Times New Roman" w:hAnsi="Times New Roman" w:cs="Times New Roman"/>
          <w:bCs/>
          <w:sz w:val="24"/>
          <w:szCs w:val="24"/>
        </w:rPr>
        <w:t>present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35EC" w:rsidRPr="00823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93314" w:rsidRPr="00823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613B" w:rsidRPr="00823284">
        <w:rPr>
          <w:rFonts w:ascii="Times New Roman" w:hAnsi="Times New Roman" w:cs="Times New Roman"/>
          <w:bCs/>
          <w:sz w:val="24"/>
          <w:szCs w:val="24"/>
        </w:rPr>
        <w:t>A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>ssociate professor</w:t>
      </w:r>
      <w:r w:rsidR="0082613B" w:rsidRPr="00823284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45DEA" w:rsidRPr="00823284">
        <w:rPr>
          <w:rFonts w:ascii="Times New Roman" w:hAnsi="Times New Roman" w:cs="Times New Roman"/>
          <w:bCs/>
          <w:sz w:val="24"/>
          <w:szCs w:val="24"/>
        </w:rPr>
        <w:t>with tenure</w:t>
      </w:r>
      <w:r w:rsidR="0082613B" w:rsidRPr="00823284">
        <w:rPr>
          <w:rFonts w:ascii="Times New Roman" w:hAnsi="Times New Roman" w:cs="Times New Roman"/>
          <w:bCs/>
          <w:sz w:val="24"/>
          <w:szCs w:val="24"/>
        </w:rPr>
        <w:t>)</w:t>
      </w:r>
    </w:p>
    <w:p w14:paraId="64A68517" w14:textId="14364BAB" w:rsidR="00AA2773" w:rsidRPr="00823284" w:rsidRDefault="006709C4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06/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>2018-</w:t>
      </w:r>
      <w:r w:rsidRPr="00823284">
        <w:rPr>
          <w:rFonts w:ascii="Times New Roman" w:hAnsi="Times New Roman" w:cs="Times New Roman"/>
          <w:bCs/>
          <w:sz w:val="24"/>
          <w:szCs w:val="24"/>
        </w:rPr>
        <w:t>05/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 xml:space="preserve">2020     Associate professor  </w:t>
      </w:r>
    </w:p>
    <w:p w14:paraId="3216EC52" w14:textId="0044313A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13D02" w14:textId="39292CFE" w:rsidR="00AA2773" w:rsidRPr="00823284" w:rsidRDefault="00AA2773" w:rsidP="00AA2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Indiana University, Kelley School of Business</w:t>
      </w:r>
    </w:p>
    <w:p w14:paraId="62C12C30" w14:textId="0772F3A4" w:rsidR="00AA2773" w:rsidRPr="00823284" w:rsidRDefault="006709C4" w:rsidP="00AA2773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06/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>2016-</w:t>
      </w:r>
      <w:r w:rsidRPr="00823284">
        <w:rPr>
          <w:rFonts w:ascii="Times New Roman" w:hAnsi="Times New Roman" w:cs="Times New Roman"/>
          <w:bCs/>
          <w:sz w:val="24"/>
          <w:szCs w:val="24"/>
        </w:rPr>
        <w:t>05/</w:t>
      </w:r>
      <w:r w:rsidR="00AA2773" w:rsidRPr="00823284">
        <w:rPr>
          <w:rFonts w:ascii="Times New Roman" w:hAnsi="Times New Roman" w:cs="Times New Roman"/>
          <w:bCs/>
          <w:sz w:val="24"/>
          <w:szCs w:val="24"/>
        </w:rPr>
        <w:t xml:space="preserve">2018      Assistant professor </w:t>
      </w:r>
    </w:p>
    <w:p w14:paraId="1681ED5C" w14:textId="666B1D7D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3941B" w14:textId="2F0F5EC7" w:rsidR="006D5807" w:rsidRPr="00823284" w:rsidRDefault="006D5807" w:rsidP="00AA2773">
      <w:pPr>
        <w:pBdr>
          <w:bottom w:val="single" w:sz="4" w:space="1" w:color="auto"/>
        </w:pBdr>
        <w:ind w:left="990" w:hanging="99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BOOK</w:t>
      </w:r>
    </w:p>
    <w:p w14:paraId="521F1F95" w14:textId="77777777" w:rsidR="00817C79" w:rsidRPr="00823284" w:rsidRDefault="006D5807" w:rsidP="006D5807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Shi, W. &amp; Hoskisson, R.</w:t>
      </w:r>
      <w:r w:rsidR="004619FA" w:rsidRPr="00823284">
        <w:rPr>
          <w:rFonts w:ascii="Times New Roman" w:hAnsi="Times New Roman" w:cs="Times New Roman"/>
          <w:sz w:val="24"/>
          <w:szCs w:val="24"/>
        </w:rPr>
        <w:t xml:space="preserve"> 2021.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/>
          <w:sz w:val="24"/>
          <w:szCs w:val="24"/>
        </w:rPr>
        <w:t>Understanding and managing strategic governance</w:t>
      </w:r>
      <w:r w:rsidRPr="00823284">
        <w:rPr>
          <w:rFonts w:ascii="Times New Roman" w:hAnsi="Times New Roman" w:cs="Times New Roman"/>
          <w:sz w:val="24"/>
          <w:szCs w:val="24"/>
        </w:rPr>
        <w:t>. Wiley</w:t>
      </w:r>
      <w:r w:rsidR="004619FA" w:rsidRPr="008232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E24F48" w14:textId="77777777" w:rsidR="006D5807" w:rsidRPr="00823284" w:rsidRDefault="006D5807" w:rsidP="00AA2773">
      <w:pPr>
        <w:pBdr>
          <w:bottom w:val="single" w:sz="4" w:space="1" w:color="auto"/>
        </w:pBdr>
        <w:ind w:left="990" w:hanging="990"/>
        <w:rPr>
          <w:rFonts w:ascii="Times New Roman" w:hAnsi="Times New Roman" w:cs="Times New Roman"/>
          <w:b/>
          <w:sz w:val="24"/>
          <w:szCs w:val="24"/>
        </w:rPr>
      </w:pPr>
    </w:p>
    <w:p w14:paraId="5E59138E" w14:textId="1C735B5B" w:rsidR="00AA2773" w:rsidRPr="00823284" w:rsidRDefault="00223608" w:rsidP="00AA2773">
      <w:pPr>
        <w:pBdr>
          <w:bottom w:val="single" w:sz="4" w:space="1" w:color="auto"/>
        </w:pBdr>
        <w:ind w:left="990" w:hanging="9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PEER </w:t>
      </w:r>
      <w:r w:rsidR="00AA2773" w:rsidRPr="00823284">
        <w:rPr>
          <w:rFonts w:ascii="Times New Roman" w:hAnsi="Times New Roman" w:cs="Times New Roman"/>
          <w:b/>
          <w:sz w:val="24"/>
          <w:szCs w:val="24"/>
        </w:rPr>
        <w:t>REFEREED PUBLICATIONS</w:t>
      </w:r>
    </w:p>
    <w:p w14:paraId="0D90960E" w14:textId="55AE7EB1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*denotes equal contribution</w:t>
      </w:r>
      <w:r w:rsidR="005B1F97" w:rsidRPr="00823284">
        <w:rPr>
          <w:rFonts w:ascii="Times New Roman" w:hAnsi="Times New Roman" w:cs="Times New Roman"/>
          <w:sz w:val="24"/>
          <w:szCs w:val="24"/>
        </w:rPr>
        <w:t>, ** denotes alphabetical authorship,</w:t>
      </w:r>
      <w:r w:rsidR="0096443D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and </w:t>
      </w:r>
      <w:r w:rsidR="00EF388F"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 xml:space="preserve">denotes </w:t>
      </w:r>
      <w:r w:rsidR="00EF388F" w:rsidRPr="00823284">
        <w:rPr>
          <w:rFonts w:ascii="Times New Roman" w:hAnsi="Times New Roman" w:cs="Times New Roman"/>
          <w:sz w:val="24"/>
          <w:szCs w:val="24"/>
        </w:rPr>
        <w:t>co-</w:t>
      </w:r>
      <w:r w:rsidRPr="00823284">
        <w:rPr>
          <w:rFonts w:ascii="Times New Roman" w:hAnsi="Times New Roman" w:cs="Times New Roman"/>
          <w:sz w:val="24"/>
          <w:szCs w:val="24"/>
        </w:rPr>
        <w:t xml:space="preserve">authorship </w:t>
      </w:r>
      <w:r w:rsidR="00EF388F" w:rsidRPr="00823284">
        <w:rPr>
          <w:rFonts w:ascii="Times New Roman" w:hAnsi="Times New Roman" w:cs="Times New Roman"/>
          <w:sz w:val="24"/>
          <w:szCs w:val="24"/>
        </w:rPr>
        <w:t xml:space="preserve">with </w:t>
      </w:r>
      <w:r w:rsidR="00503614" w:rsidRPr="00823284">
        <w:rPr>
          <w:rFonts w:ascii="Times New Roman" w:hAnsi="Times New Roman" w:cs="Times New Roman"/>
          <w:sz w:val="24"/>
          <w:szCs w:val="24"/>
        </w:rPr>
        <w:t xml:space="preserve">a </w:t>
      </w:r>
      <w:r w:rsidR="004317EE" w:rsidRPr="00823284">
        <w:rPr>
          <w:rFonts w:ascii="Times New Roman" w:hAnsi="Times New Roman" w:cs="Times New Roman"/>
          <w:sz w:val="24"/>
          <w:szCs w:val="24"/>
        </w:rPr>
        <w:t xml:space="preserve">former or current </w:t>
      </w:r>
      <w:r w:rsidR="00EF388F" w:rsidRPr="00823284">
        <w:rPr>
          <w:rFonts w:ascii="Times New Roman" w:hAnsi="Times New Roman" w:cs="Times New Roman"/>
          <w:sz w:val="24"/>
          <w:szCs w:val="24"/>
        </w:rPr>
        <w:t>studen</w:t>
      </w:r>
      <w:r w:rsidR="00503614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29E31C7" w14:textId="77777777" w:rsidR="00907642" w:rsidRPr="00823284" w:rsidRDefault="00907642" w:rsidP="009076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bookmarkStart w:id="1" w:name="_Hlk33170197"/>
    </w:p>
    <w:p w14:paraId="33859D2A" w14:textId="6A202E96" w:rsidR="008F7564" w:rsidRPr="00823284" w:rsidRDefault="008F7564" w:rsidP="008F7564">
      <w:pPr>
        <w:pStyle w:val="ListParagraph"/>
        <w:numPr>
          <w:ilvl w:val="0"/>
          <w:numId w:val="27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bookmarkStart w:id="2" w:name="_Hlk70950717"/>
      <w:bookmarkStart w:id="3" w:name="_Hlk70953177"/>
      <w:bookmarkStart w:id="4" w:name="_Hlk67233015"/>
      <w:bookmarkStart w:id="5" w:name="_Hlk70952857"/>
      <w:r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Shi, W.,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Xia, C., &amp;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>Meyer-Doyle, P. “</w:t>
      </w:r>
      <w:bookmarkStart w:id="6" w:name="_Hlk66972143"/>
      <w:r>
        <w:rPr>
          <w:rFonts w:ascii="Times New Roman" w:hAnsi="Times New Roman" w:cs="Times New Roman"/>
          <w:sz w:val="24"/>
          <w:szCs w:val="24"/>
        </w:rPr>
        <w:t xml:space="preserve">Institutional investor activism and </w:t>
      </w:r>
      <w:r w:rsidRPr="00823284">
        <w:rPr>
          <w:rFonts w:ascii="Times New Roman" w:hAnsi="Times New Roman" w:cs="Times New Roman"/>
          <w:sz w:val="24"/>
          <w:szCs w:val="24"/>
        </w:rPr>
        <w:t>employee safety</w:t>
      </w:r>
      <w:bookmarkEnd w:id="6"/>
      <w:r>
        <w:rPr>
          <w:rFonts w:ascii="Times New Roman" w:hAnsi="Times New Roman" w:cs="Times New Roman"/>
          <w:sz w:val="24"/>
          <w:szCs w:val="24"/>
        </w:rPr>
        <w:t>: The role of activist and board political ideology</w:t>
      </w:r>
      <w:r w:rsidRPr="00823284">
        <w:rPr>
          <w:rFonts w:ascii="Times New Roman" w:hAnsi="Times New Roman" w:cs="Times New Roman"/>
          <w:sz w:val="24"/>
          <w:szCs w:val="24"/>
        </w:rPr>
        <w:t>.”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>Conditional acceptance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Organization Science.</w:t>
      </w:r>
    </w:p>
    <w:p w14:paraId="04430789" w14:textId="77777777" w:rsidR="008F7564" w:rsidRDefault="008F7564" w:rsidP="008F7564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C839090" w14:textId="27EB2DA6" w:rsidR="00BF3E80" w:rsidRPr="00823284" w:rsidRDefault="00BF3E80" w:rsidP="00BF3E80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Um, C., *Guo, S., *Lumineau, F., *Shi, W., &amp; *Song, R. “The </w:t>
      </w:r>
      <w:r w:rsidR="00F84BEE">
        <w:rPr>
          <w:rFonts w:ascii="Times New Roman" w:hAnsi="Times New Roman" w:cs="Times New Roman"/>
          <w:sz w:val="24"/>
          <w:szCs w:val="24"/>
        </w:rPr>
        <w:t>d</w:t>
      </w:r>
      <w:r w:rsidRPr="00823284">
        <w:rPr>
          <w:rFonts w:ascii="Times New Roman" w:hAnsi="Times New Roman" w:cs="Times New Roman"/>
          <w:sz w:val="24"/>
          <w:szCs w:val="24"/>
        </w:rPr>
        <w:t xml:space="preserve">ownside of CFO </w:t>
      </w:r>
      <w:r w:rsidR="00F84BEE">
        <w:rPr>
          <w:rFonts w:ascii="Times New Roman" w:hAnsi="Times New Roman" w:cs="Times New Roman"/>
          <w:sz w:val="24"/>
          <w:szCs w:val="24"/>
        </w:rPr>
        <w:t>f</w:t>
      </w:r>
      <w:r w:rsidRPr="00823284">
        <w:rPr>
          <w:rFonts w:ascii="Times New Roman" w:hAnsi="Times New Roman" w:cs="Times New Roman"/>
          <w:sz w:val="24"/>
          <w:szCs w:val="24"/>
        </w:rPr>
        <w:t>unction-</w:t>
      </w:r>
      <w:r w:rsidR="00F84BEE">
        <w:rPr>
          <w:rFonts w:ascii="Times New Roman" w:hAnsi="Times New Roman" w:cs="Times New Roman"/>
          <w:sz w:val="24"/>
          <w:szCs w:val="24"/>
        </w:rPr>
        <w:t>b</w:t>
      </w:r>
      <w:r w:rsidRPr="00823284">
        <w:rPr>
          <w:rFonts w:ascii="Times New Roman" w:hAnsi="Times New Roman" w:cs="Times New Roman"/>
          <w:sz w:val="24"/>
          <w:szCs w:val="24"/>
        </w:rPr>
        <w:t xml:space="preserve">ased </w:t>
      </w:r>
      <w:r w:rsidR="00F84BEE">
        <w:rPr>
          <w:rFonts w:ascii="Times New Roman" w:hAnsi="Times New Roman" w:cs="Times New Roman"/>
          <w:sz w:val="24"/>
          <w:szCs w:val="24"/>
        </w:rPr>
        <w:t>l</w:t>
      </w:r>
      <w:r w:rsidRPr="00823284">
        <w:rPr>
          <w:rFonts w:ascii="Times New Roman" w:hAnsi="Times New Roman" w:cs="Times New Roman"/>
          <w:sz w:val="24"/>
          <w:szCs w:val="24"/>
        </w:rPr>
        <w:t xml:space="preserve">anguage </w:t>
      </w:r>
      <w:r w:rsidR="00F84BEE">
        <w:rPr>
          <w:rFonts w:ascii="Times New Roman" w:hAnsi="Times New Roman" w:cs="Times New Roman"/>
          <w:sz w:val="24"/>
          <w:szCs w:val="24"/>
        </w:rPr>
        <w:t>i</w:t>
      </w:r>
      <w:r w:rsidRPr="00823284">
        <w:rPr>
          <w:rFonts w:ascii="Times New Roman" w:hAnsi="Times New Roman" w:cs="Times New Roman"/>
          <w:sz w:val="24"/>
          <w:szCs w:val="24"/>
        </w:rPr>
        <w:t xml:space="preserve">ncongruity.” </w:t>
      </w:r>
      <w:r w:rsidR="00997B1F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Academy of Management Journal.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14:paraId="2FB41258" w14:textId="77777777" w:rsidR="00BF3E80" w:rsidRDefault="00BF3E80" w:rsidP="00BF3E8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DB159E2" w14:textId="36F91EBD" w:rsidR="00191289" w:rsidRPr="00823284" w:rsidRDefault="00191289" w:rsidP="0019128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</w:t>
      </w:r>
      <w:r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 xml:space="preserve">Wajda, D., &amp; Aguilera, R. “Interorganizational spillover: Review and guidance for future research.” </w:t>
      </w:r>
      <w:r w:rsidR="006E214B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Management.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D4FAF" w14:textId="77777777" w:rsidR="00191289" w:rsidRDefault="00191289" w:rsidP="0019128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9056D14" w14:textId="47D2B241" w:rsidR="00607835" w:rsidRPr="00823284" w:rsidRDefault="00607835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823284">
        <w:rPr>
          <w:rFonts w:ascii="Times New Roman" w:hAnsi="Times New Roman" w:cs="Times New Roman"/>
          <w:sz w:val="24"/>
          <w:szCs w:val="24"/>
        </w:rPr>
        <w:lastRenderedPageBreak/>
        <w:t>DesJardine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M., Shi, W., &amp; </w:t>
      </w:r>
      <w:r w:rsidR="00C32C1B"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 xml:space="preserve">Sun, Z. “Different </w:t>
      </w:r>
      <w:r w:rsidR="000A2349">
        <w:rPr>
          <w:rFonts w:ascii="Times New Roman" w:hAnsi="Times New Roman" w:cs="Times New Roman"/>
          <w:sz w:val="24"/>
          <w:szCs w:val="24"/>
        </w:rPr>
        <w:t>horizons</w:t>
      </w:r>
      <w:r w:rsidRPr="00823284">
        <w:rPr>
          <w:rFonts w:ascii="Times New Roman" w:hAnsi="Times New Roman" w:cs="Times New Roman"/>
          <w:sz w:val="24"/>
          <w:szCs w:val="24"/>
        </w:rPr>
        <w:t xml:space="preserve">: The effects of hedge fund activism </w:t>
      </w:r>
      <w:r>
        <w:rPr>
          <w:rFonts w:ascii="Times New Roman" w:hAnsi="Times New Roman" w:cs="Times New Roman"/>
          <w:sz w:val="24"/>
          <w:szCs w:val="24"/>
        </w:rPr>
        <w:t>versus</w:t>
      </w:r>
      <w:r w:rsidRPr="00823284">
        <w:rPr>
          <w:rFonts w:ascii="Times New Roman" w:hAnsi="Times New Roman" w:cs="Times New Roman"/>
          <w:sz w:val="24"/>
          <w:szCs w:val="24"/>
        </w:rPr>
        <w:t xml:space="preserve"> corporate shareholder activism on strategic actions.” </w:t>
      </w:r>
      <w:r w:rsidR="00C32C1B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Management</w:t>
      </w:r>
      <w:r w:rsidRPr="00823284">
        <w:rPr>
          <w:rFonts w:ascii="Times New Roman" w:hAnsi="Times New Roman" w:cs="Times New Roman"/>
          <w:b/>
          <w:sz w:val="24"/>
          <w:szCs w:val="24"/>
        </w:rPr>
        <w:t>.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 </w:t>
      </w:r>
    </w:p>
    <w:bookmarkEnd w:id="4"/>
    <w:p w14:paraId="4D3D73D2" w14:textId="77777777" w:rsidR="00607835" w:rsidRDefault="00607835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B7CD47E" w14:textId="06527AA2" w:rsidR="00E36132" w:rsidRPr="00823284" w:rsidRDefault="00E36132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*Shi, W.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>Desjardine, M., “</w:t>
      </w:r>
      <w:r w:rsidRPr="00823284">
        <w:rPr>
          <w:rFonts w:ascii="Times New Roman" w:hAnsi="Times New Roman" w:cs="Times New Roman"/>
          <w:sz w:val="24"/>
          <w:szCs w:val="18"/>
        </w:rPr>
        <w:t>Under attack! CEO implicit motives and firm competitive responses following short seller activism</w:t>
      </w:r>
      <w:r w:rsidRPr="00823284">
        <w:rPr>
          <w:rFonts w:ascii="Times New Roman" w:hAnsi="Times New Roman" w:cs="Times New Roman"/>
          <w:sz w:val="24"/>
          <w:szCs w:val="24"/>
        </w:rPr>
        <w:t xml:space="preserve">.” In press,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Organization Science. </w:t>
      </w:r>
    </w:p>
    <w:bookmarkEnd w:id="5"/>
    <w:p w14:paraId="458934FB" w14:textId="77777777" w:rsidR="00E36132" w:rsidRPr="00823284" w:rsidRDefault="00E36132" w:rsidP="00D573D9">
      <w:pPr>
        <w:pStyle w:val="ListParagraph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9DD072" w14:textId="3892DB00" w:rsidR="005E3B98" w:rsidRPr="00823284" w:rsidRDefault="005E3B98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7" w:name="_Hlk70953244"/>
      <w:r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 xml:space="preserve">Li, J, Shi, W., &amp; Dasborough, M. “CEO positive framing and employee ownership.” In press,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Human Resource Management</w:t>
      </w:r>
      <w:r w:rsidRPr="00823284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7"/>
    <w:p w14:paraId="3AA9AEEE" w14:textId="77777777" w:rsidR="005E3B98" w:rsidRPr="00823284" w:rsidRDefault="005E3B98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DDE3B88" w14:textId="1D54F8D3" w:rsidR="00D86C01" w:rsidRPr="00823284" w:rsidRDefault="00D86C01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8" w:name="_Hlk70953255"/>
      <w:r w:rsidRPr="00823284">
        <w:rPr>
          <w:rFonts w:ascii="Times New Roman" w:hAnsi="Times New Roman" w:cs="Times New Roman"/>
          <w:sz w:val="24"/>
          <w:szCs w:val="24"/>
        </w:rPr>
        <w:t xml:space="preserve">Zyung, D. &amp; Shi, W. “In </w:t>
      </w:r>
      <w:r w:rsidR="00881C41" w:rsidRPr="00823284">
        <w:rPr>
          <w:rFonts w:ascii="Times New Roman" w:hAnsi="Times New Roman" w:cs="Times New Roman"/>
          <w:sz w:val="24"/>
          <w:szCs w:val="24"/>
        </w:rPr>
        <w:t>r</w:t>
      </w:r>
      <w:r w:rsidRPr="00823284">
        <w:rPr>
          <w:rFonts w:ascii="Times New Roman" w:hAnsi="Times New Roman" w:cs="Times New Roman"/>
          <w:sz w:val="24"/>
          <w:szCs w:val="24"/>
        </w:rPr>
        <w:t xml:space="preserve">etrospect: </w:t>
      </w:r>
      <w:r w:rsidR="00C54C98" w:rsidRPr="00823284">
        <w:rPr>
          <w:rFonts w:ascii="Times New Roman" w:hAnsi="Times New Roman" w:cs="Times New Roman"/>
          <w:sz w:val="24"/>
          <w:szCs w:val="24"/>
        </w:rPr>
        <w:t xml:space="preserve">The </w:t>
      </w:r>
      <w:r w:rsidR="00881C41" w:rsidRPr="00823284">
        <w:rPr>
          <w:rFonts w:ascii="Times New Roman" w:hAnsi="Times New Roman" w:cs="Times New Roman"/>
          <w:sz w:val="24"/>
          <w:szCs w:val="24"/>
        </w:rPr>
        <w:t>i</w:t>
      </w:r>
      <w:r w:rsidR="00C54C98" w:rsidRPr="00823284">
        <w:rPr>
          <w:rFonts w:ascii="Times New Roman" w:hAnsi="Times New Roman" w:cs="Times New Roman"/>
          <w:sz w:val="24"/>
          <w:szCs w:val="24"/>
        </w:rPr>
        <w:t xml:space="preserve">nfluence of CEOs’ </w:t>
      </w:r>
      <w:r w:rsidR="00881C41" w:rsidRPr="00823284">
        <w:rPr>
          <w:rFonts w:ascii="Times New Roman" w:hAnsi="Times New Roman" w:cs="Times New Roman"/>
          <w:sz w:val="24"/>
          <w:szCs w:val="24"/>
        </w:rPr>
        <w:t>h</w:t>
      </w:r>
      <w:r w:rsidR="00C54C98" w:rsidRPr="00823284">
        <w:rPr>
          <w:rFonts w:ascii="Times New Roman" w:hAnsi="Times New Roman" w:cs="Times New Roman"/>
          <w:sz w:val="24"/>
          <w:szCs w:val="24"/>
        </w:rPr>
        <w:t xml:space="preserve">istorical </w:t>
      </w:r>
      <w:r w:rsidR="00881C41" w:rsidRPr="00823284">
        <w:rPr>
          <w:rFonts w:ascii="Times New Roman" w:hAnsi="Times New Roman" w:cs="Times New Roman"/>
          <w:sz w:val="24"/>
          <w:szCs w:val="24"/>
        </w:rPr>
        <w:t>r</w:t>
      </w:r>
      <w:r w:rsidR="00C54C98" w:rsidRPr="00823284">
        <w:rPr>
          <w:rFonts w:ascii="Times New Roman" w:hAnsi="Times New Roman" w:cs="Times New Roman"/>
          <w:sz w:val="24"/>
          <w:szCs w:val="24"/>
        </w:rPr>
        <w:t xml:space="preserve">elative </w:t>
      </w:r>
      <w:r w:rsidR="00881C41" w:rsidRPr="00823284">
        <w:rPr>
          <w:rFonts w:ascii="Times New Roman" w:hAnsi="Times New Roman" w:cs="Times New Roman"/>
          <w:sz w:val="24"/>
          <w:szCs w:val="24"/>
        </w:rPr>
        <w:t>p</w:t>
      </w:r>
      <w:r w:rsidR="00C54C98" w:rsidRPr="00823284">
        <w:rPr>
          <w:rFonts w:ascii="Times New Roman" w:hAnsi="Times New Roman" w:cs="Times New Roman"/>
          <w:sz w:val="24"/>
          <w:szCs w:val="24"/>
        </w:rPr>
        <w:t xml:space="preserve">ay on </w:t>
      </w:r>
      <w:r w:rsidR="00881C41" w:rsidRPr="00823284">
        <w:rPr>
          <w:rFonts w:ascii="Times New Roman" w:hAnsi="Times New Roman" w:cs="Times New Roman"/>
          <w:sz w:val="24"/>
          <w:szCs w:val="24"/>
        </w:rPr>
        <w:t>o</w:t>
      </w:r>
      <w:r w:rsidR="00C54C98" w:rsidRPr="00823284">
        <w:rPr>
          <w:rFonts w:ascii="Times New Roman" w:hAnsi="Times New Roman" w:cs="Times New Roman"/>
          <w:sz w:val="24"/>
          <w:szCs w:val="24"/>
        </w:rPr>
        <w:t>verconfidence</w:t>
      </w:r>
      <w:r w:rsidRPr="00823284">
        <w:rPr>
          <w:rFonts w:ascii="Times New Roman" w:hAnsi="Times New Roman" w:cs="Times New Roman"/>
          <w:sz w:val="24"/>
          <w:szCs w:val="24"/>
        </w:rPr>
        <w:t xml:space="preserve">” </w:t>
      </w:r>
      <w:r w:rsidR="00A95E2B" w:rsidRPr="00823284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Organization.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</w:t>
      </w:r>
    </w:p>
    <w:bookmarkEnd w:id="8"/>
    <w:p w14:paraId="167B9028" w14:textId="77777777" w:rsidR="00D86C01" w:rsidRPr="00823284" w:rsidRDefault="00D86C01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ECA613F" w14:textId="7A5526ED" w:rsidR="000667FF" w:rsidRPr="00823284" w:rsidRDefault="000667FF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9" w:name="_Hlk70953278"/>
      <w:r w:rsidRPr="00823284">
        <w:rPr>
          <w:rFonts w:ascii="Times New Roman" w:hAnsi="Times New Roman" w:cs="Times New Roman"/>
          <w:sz w:val="24"/>
          <w:szCs w:val="24"/>
        </w:rPr>
        <w:t xml:space="preserve">Xu, Y., Shi, W., Qin, X., Zhang, J., &amp; Tang, </w:t>
      </w:r>
      <w:r w:rsidR="005C6727" w:rsidRPr="00823284">
        <w:rPr>
          <w:rFonts w:ascii="Times New Roman" w:hAnsi="Times New Roman" w:cs="Times New Roman"/>
          <w:sz w:val="24"/>
          <w:szCs w:val="24"/>
        </w:rPr>
        <w:t>X</w:t>
      </w:r>
      <w:r w:rsidRPr="00823284">
        <w:rPr>
          <w:rFonts w:ascii="Times New Roman" w:hAnsi="Times New Roman" w:cs="Times New Roman"/>
          <w:sz w:val="24"/>
          <w:szCs w:val="24"/>
        </w:rPr>
        <w:t xml:space="preserve">. “Is </w:t>
      </w:r>
      <w:r w:rsidR="00881C41" w:rsidRPr="00823284">
        <w:rPr>
          <w:rFonts w:ascii="Times New Roman" w:hAnsi="Times New Roman" w:cs="Times New Roman"/>
          <w:sz w:val="24"/>
          <w:szCs w:val="24"/>
        </w:rPr>
        <w:t>i</w:t>
      </w:r>
      <w:r w:rsidRPr="00823284">
        <w:rPr>
          <w:rFonts w:ascii="Times New Roman" w:hAnsi="Times New Roman" w:cs="Times New Roman"/>
          <w:sz w:val="24"/>
          <w:szCs w:val="24"/>
        </w:rPr>
        <w:t xml:space="preserve">dentification </w:t>
      </w:r>
      <w:r w:rsidR="00881C41" w:rsidRPr="00823284">
        <w:rPr>
          <w:rFonts w:ascii="Times New Roman" w:hAnsi="Times New Roman" w:cs="Times New Roman"/>
          <w:sz w:val="24"/>
          <w:szCs w:val="24"/>
        </w:rPr>
        <w:t>a</w:t>
      </w:r>
      <w:r w:rsidRPr="00823284">
        <w:rPr>
          <w:rFonts w:ascii="Times New Roman" w:hAnsi="Times New Roman" w:cs="Times New Roman"/>
          <w:sz w:val="24"/>
          <w:szCs w:val="24"/>
        </w:rPr>
        <w:t xml:space="preserve">ll the </w:t>
      </w:r>
      <w:r w:rsidR="00881C41" w:rsidRPr="00823284">
        <w:rPr>
          <w:rFonts w:ascii="Times New Roman" w:hAnsi="Times New Roman" w:cs="Times New Roman"/>
          <w:sz w:val="24"/>
          <w:szCs w:val="24"/>
        </w:rPr>
        <w:t>s</w:t>
      </w:r>
      <w:r w:rsidRPr="00823284">
        <w:rPr>
          <w:rFonts w:ascii="Times New Roman" w:hAnsi="Times New Roman" w:cs="Times New Roman"/>
          <w:sz w:val="24"/>
          <w:szCs w:val="24"/>
        </w:rPr>
        <w:t xml:space="preserve">ame? The </w:t>
      </w:r>
      <w:r w:rsidR="00881C41" w:rsidRPr="00823284">
        <w:rPr>
          <w:rFonts w:ascii="Times New Roman" w:hAnsi="Times New Roman" w:cs="Times New Roman"/>
          <w:sz w:val="24"/>
          <w:szCs w:val="24"/>
        </w:rPr>
        <w:t>d</w:t>
      </w:r>
      <w:r w:rsidRPr="00823284">
        <w:rPr>
          <w:rFonts w:ascii="Times New Roman" w:hAnsi="Times New Roman" w:cs="Times New Roman"/>
          <w:sz w:val="24"/>
          <w:szCs w:val="24"/>
        </w:rPr>
        <w:t xml:space="preserve">ifferential </w:t>
      </w:r>
      <w:r w:rsidR="00881C41" w:rsidRPr="00823284">
        <w:rPr>
          <w:rFonts w:ascii="Times New Roman" w:hAnsi="Times New Roman" w:cs="Times New Roman"/>
          <w:sz w:val="24"/>
          <w:szCs w:val="24"/>
        </w:rPr>
        <w:t>e</w:t>
      </w:r>
      <w:r w:rsidRPr="00823284">
        <w:rPr>
          <w:rFonts w:ascii="Times New Roman" w:hAnsi="Times New Roman" w:cs="Times New Roman"/>
          <w:sz w:val="24"/>
          <w:szCs w:val="24"/>
        </w:rPr>
        <w:t xml:space="preserve">ffects of CEO and CFO </w:t>
      </w:r>
      <w:r w:rsidR="00881C41" w:rsidRPr="00823284">
        <w:rPr>
          <w:rFonts w:ascii="Times New Roman" w:hAnsi="Times New Roman" w:cs="Times New Roman"/>
          <w:sz w:val="24"/>
          <w:szCs w:val="24"/>
        </w:rPr>
        <w:t>o</w:t>
      </w:r>
      <w:r w:rsidRPr="00823284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881C41" w:rsidRPr="00823284">
        <w:rPr>
          <w:rFonts w:ascii="Times New Roman" w:hAnsi="Times New Roman" w:cs="Times New Roman"/>
          <w:sz w:val="24"/>
          <w:szCs w:val="24"/>
        </w:rPr>
        <w:t>i</w:t>
      </w:r>
      <w:r w:rsidRPr="00823284">
        <w:rPr>
          <w:rFonts w:ascii="Times New Roman" w:hAnsi="Times New Roman" w:cs="Times New Roman"/>
          <w:sz w:val="24"/>
          <w:szCs w:val="24"/>
        </w:rPr>
        <w:t xml:space="preserve">dentification on </w:t>
      </w:r>
      <w:r w:rsidR="00881C41" w:rsidRPr="00823284">
        <w:rPr>
          <w:rFonts w:ascii="Times New Roman" w:hAnsi="Times New Roman" w:cs="Times New Roman"/>
          <w:sz w:val="24"/>
          <w:szCs w:val="24"/>
        </w:rPr>
        <w:t>c</w:t>
      </w:r>
      <w:r w:rsidRPr="00823284">
        <w:rPr>
          <w:rFonts w:ascii="Times New Roman" w:hAnsi="Times New Roman" w:cs="Times New Roman"/>
          <w:sz w:val="24"/>
          <w:szCs w:val="24"/>
        </w:rPr>
        <w:t xml:space="preserve">orporate </w:t>
      </w:r>
      <w:r w:rsidR="00881C41" w:rsidRPr="00823284">
        <w:rPr>
          <w:rFonts w:ascii="Times New Roman" w:hAnsi="Times New Roman" w:cs="Times New Roman"/>
          <w:sz w:val="24"/>
          <w:szCs w:val="24"/>
        </w:rPr>
        <w:t>p</w:t>
      </w:r>
      <w:r w:rsidRPr="00823284">
        <w:rPr>
          <w:rFonts w:ascii="Times New Roman" w:hAnsi="Times New Roman" w:cs="Times New Roman"/>
          <w:sz w:val="24"/>
          <w:szCs w:val="24"/>
        </w:rPr>
        <w:t xml:space="preserve">hilanthropy.” </w:t>
      </w:r>
      <w:r w:rsidR="005045B0" w:rsidRPr="00823284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Management and Organization Review.</w:t>
      </w:r>
    </w:p>
    <w:bookmarkEnd w:id="9"/>
    <w:p w14:paraId="23F70F4C" w14:textId="77777777" w:rsidR="000667FF" w:rsidRPr="00823284" w:rsidRDefault="000667FF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0390C32" w14:textId="538F8C9D" w:rsidR="005F287B" w:rsidRPr="00823284" w:rsidRDefault="005F287B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 xml:space="preserve">Li, J., Yin, J, Shi, W., &amp; Yi, X. “Keeping up with the Joneses: Role of CSR </w:t>
      </w:r>
      <w:r w:rsidR="00881C41" w:rsidRPr="00823284">
        <w:rPr>
          <w:rFonts w:ascii="Times New Roman" w:hAnsi="Times New Roman" w:cs="Times New Roman"/>
          <w:sz w:val="24"/>
          <w:szCs w:val="24"/>
        </w:rPr>
        <w:t>a</w:t>
      </w:r>
      <w:r w:rsidRPr="00823284">
        <w:rPr>
          <w:rFonts w:ascii="Times New Roman" w:hAnsi="Times New Roman" w:cs="Times New Roman"/>
          <w:sz w:val="24"/>
          <w:szCs w:val="24"/>
        </w:rPr>
        <w:t xml:space="preserve">wards in </w:t>
      </w:r>
      <w:r w:rsidR="00881C41" w:rsidRPr="00823284">
        <w:rPr>
          <w:rFonts w:ascii="Times New Roman" w:hAnsi="Times New Roman" w:cs="Times New Roman"/>
          <w:sz w:val="24"/>
          <w:szCs w:val="24"/>
        </w:rPr>
        <w:t>i</w:t>
      </w:r>
      <w:r w:rsidRPr="00823284">
        <w:rPr>
          <w:rFonts w:ascii="Times New Roman" w:hAnsi="Times New Roman" w:cs="Times New Roman"/>
          <w:sz w:val="24"/>
          <w:szCs w:val="24"/>
        </w:rPr>
        <w:t xml:space="preserve">ncentivizing </w:t>
      </w:r>
      <w:r w:rsidR="00881C41" w:rsidRPr="00823284">
        <w:rPr>
          <w:rFonts w:ascii="Times New Roman" w:hAnsi="Times New Roman" w:cs="Times New Roman"/>
          <w:sz w:val="24"/>
          <w:szCs w:val="24"/>
        </w:rPr>
        <w:t>n</w:t>
      </w:r>
      <w:r w:rsidRPr="00823284">
        <w:rPr>
          <w:rFonts w:ascii="Times New Roman" w:hAnsi="Times New Roman" w:cs="Times New Roman"/>
          <w:sz w:val="24"/>
          <w:szCs w:val="24"/>
        </w:rPr>
        <w:t>on-</w:t>
      </w:r>
      <w:r w:rsidR="00881C41" w:rsidRPr="00823284">
        <w:rPr>
          <w:rFonts w:ascii="Times New Roman" w:hAnsi="Times New Roman" w:cs="Times New Roman"/>
          <w:sz w:val="24"/>
          <w:szCs w:val="24"/>
        </w:rPr>
        <w:t>w</w:t>
      </w:r>
      <w:r w:rsidRPr="00823284">
        <w:rPr>
          <w:rFonts w:ascii="Times New Roman" w:hAnsi="Times New Roman" w:cs="Times New Roman"/>
          <w:sz w:val="24"/>
          <w:szCs w:val="24"/>
        </w:rPr>
        <w:t xml:space="preserve">inners’ CSR.” </w:t>
      </w:r>
      <w:r w:rsidR="00C35B24" w:rsidRPr="00823284">
        <w:rPr>
          <w:rFonts w:ascii="Times New Roman" w:hAnsi="Times New Roman" w:cs="Times New Roman"/>
          <w:sz w:val="24"/>
          <w:szCs w:val="24"/>
        </w:rPr>
        <w:t>In press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Business &amp; Society.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EF70B" w14:textId="77777777" w:rsidR="005F287B" w:rsidRPr="00823284" w:rsidRDefault="005F287B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FF0FB92" w14:textId="54A90D7F" w:rsidR="003105F3" w:rsidRPr="00823284" w:rsidRDefault="003105F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*</w:t>
      </w:r>
      <w:bookmarkStart w:id="10" w:name="_Hlk70950490"/>
      <w:r w:rsidRPr="00823284">
        <w:rPr>
          <w:rFonts w:ascii="Times New Roman" w:hAnsi="Times New Roman" w:cs="Times New Roman"/>
          <w:sz w:val="24"/>
          <w:szCs w:val="24"/>
        </w:rPr>
        <w:t xml:space="preserve">Chen, G.,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Meyer-Doyle, P.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Shi, W. “Hedge fund </w:t>
      </w:r>
      <w:r w:rsidR="00A30B51">
        <w:rPr>
          <w:rFonts w:ascii="Times New Roman" w:hAnsi="Times New Roman" w:cs="Times New Roman"/>
          <w:sz w:val="24"/>
          <w:szCs w:val="24"/>
        </w:rPr>
        <w:t xml:space="preserve">investor </w:t>
      </w:r>
      <w:r w:rsidRPr="00823284">
        <w:rPr>
          <w:rFonts w:ascii="Times New Roman" w:hAnsi="Times New Roman" w:cs="Times New Roman"/>
          <w:sz w:val="24"/>
          <w:szCs w:val="24"/>
        </w:rPr>
        <w:t>activism and human capital loss</w:t>
      </w:r>
      <w:bookmarkEnd w:id="10"/>
      <w:r w:rsidRPr="00823284">
        <w:rPr>
          <w:rFonts w:ascii="Times New Roman" w:hAnsi="Times New Roman" w:cs="Times New Roman"/>
          <w:sz w:val="24"/>
          <w:szCs w:val="24"/>
        </w:rPr>
        <w:t xml:space="preserve">.” In press,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Journal.</w:t>
      </w:r>
    </w:p>
    <w:p w14:paraId="49046583" w14:textId="77777777" w:rsidR="003105F3" w:rsidRPr="00823284" w:rsidRDefault="003105F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14AA544" w14:textId="489966FA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&amp; Veenstra, K. “The moderating effect of cultural values on the relationship between corporate social performance and firm performance.” In press,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Business Ethics.</w:t>
      </w:r>
      <w:r w:rsidRPr="00823284">
        <w:rPr>
          <w:rFonts w:ascii="Times New Roman" w:hAnsi="Times New Roman" w:cs="Times New Roman"/>
        </w:rPr>
        <w:t xml:space="preserve">  </w:t>
      </w:r>
    </w:p>
    <w:p w14:paraId="57B317B7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CA1A49F" w14:textId="74FBEC0C" w:rsidR="00AA2773" w:rsidRPr="00823284" w:rsidRDefault="00EF388F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Li, J., Shi, W., Connelly, B., Yi, X., &amp; Qin, X. “CEO awards and financial misconduct.” In press, </w:t>
      </w:r>
      <w:r w:rsidR="00AA2773" w:rsidRPr="00823284">
        <w:rPr>
          <w:rFonts w:ascii="Times New Roman" w:hAnsi="Times New Roman" w:cs="Times New Roman"/>
          <w:b/>
          <w:sz w:val="24"/>
          <w:szCs w:val="24"/>
        </w:rPr>
        <w:t xml:space="preserve">Journal of Management.  </w:t>
      </w:r>
    </w:p>
    <w:p w14:paraId="303512C6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F1DF371" w14:textId="77777777" w:rsidR="00AA2773" w:rsidRPr="00823284" w:rsidRDefault="00AA2773" w:rsidP="00D573D9">
      <w:pPr>
        <w:pStyle w:val="ListParagraph"/>
        <w:numPr>
          <w:ilvl w:val="0"/>
          <w:numId w:val="27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bookmarkStart w:id="11" w:name="_Hlk70952999"/>
      <w:r w:rsidRPr="00823284">
        <w:rPr>
          <w:rFonts w:ascii="Times New Roman" w:hAnsi="Times New Roman" w:cs="Times New Roman"/>
          <w:sz w:val="24"/>
          <w:szCs w:val="24"/>
        </w:rPr>
        <w:t xml:space="preserve">Connelly, B., Shi, W., Walker, J., &amp; Hersel, M. “Searching for a sign: CEO successor selection in the wake of misconduct.” In press,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Management.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1"/>
    <w:p w14:paraId="2AC605CE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bookmarkEnd w:id="1"/>
    <w:p w14:paraId="0BA5A237" w14:textId="77777777" w:rsidR="00D573D9" w:rsidRPr="00823284" w:rsidRDefault="00D573D9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73D9">
        <w:rPr>
          <w:rFonts w:ascii="Times New Roman" w:hAnsi="Times New Roman" w:cs="Times New Roman"/>
          <w:sz w:val="24"/>
          <w:szCs w:val="24"/>
        </w:rPr>
        <w:t xml:space="preserve">Connelly, B. L., Shi, W., Cheng, X., &amp; Yin, C. 2021. Short Sellers: A screening theory perspective on B2B relationships. </w:t>
      </w:r>
      <w:r w:rsidRPr="00D573D9">
        <w:rPr>
          <w:rFonts w:ascii="Times New Roman" w:hAnsi="Times New Roman" w:cs="Times New Roman"/>
          <w:b/>
          <w:bCs/>
          <w:sz w:val="24"/>
          <w:szCs w:val="24"/>
        </w:rPr>
        <w:t>Journal of Business Research</w:t>
      </w:r>
      <w:r w:rsidRPr="00D573D9">
        <w:rPr>
          <w:rFonts w:ascii="Times New Roman" w:hAnsi="Times New Roman" w:cs="Times New Roman"/>
          <w:sz w:val="24"/>
          <w:szCs w:val="24"/>
        </w:rPr>
        <w:t>, 134: 393-404.</w:t>
      </w:r>
    </w:p>
    <w:p w14:paraId="28306C2C" w14:textId="77777777" w:rsidR="00D573D9" w:rsidRDefault="00D573D9" w:rsidP="00D573D9">
      <w:pPr>
        <w:pStyle w:val="ListParagraph"/>
        <w:tabs>
          <w:tab w:val="left" w:pos="360"/>
        </w:tabs>
        <w:ind w:left="360" w:hanging="360"/>
        <w:rPr>
          <w:rFonts w:ascii="Times New Roman" w:hAnsi="Times New Roman" w:cs="Times New Roman"/>
          <w:bCs/>
          <w:sz w:val="24"/>
          <w:szCs w:val="24"/>
        </w:rPr>
      </w:pPr>
    </w:p>
    <w:p w14:paraId="75AC6FBF" w14:textId="11A2A8BF" w:rsidR="00AA2773" w:rsidRPr="00823284" w:rsidRDefault="00AA6D15" w:rsidP="00D573D9">
      <w:pPr>
        <w:pStyle w:val="ListParagraph"/>
        <w:numPr>
          <w:ilvl w:val="0"/>
          <w:numId w:val="27"/>
        </w:numPr>
        <w:tabs>
          <w:tab w:val="left" w:pos="360"/>
        </w:tabs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Shi, W., Ndofor, H. A., &amp; Hoskisson, R. E. 2021. Disciplining role of short sellers: Evidence from M&amp;A activity.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Management</w:t>
      </w:r>
      <w:r w:rsidRPr="00823284">
        <w:rPr>
          <w:rFonts w:ascii="Times New Roman" w:hAnsi="Times New Roman" w:cs="Times New Roman"/>
          <w:bCs/>
          <w:sz w:val="24"/>
          <w:szCs w:val="24"/>
        </w:rPr>
        <w:t>, 47(5): 1103-1133.</w:t>
      </w:r>
    </w:p>
    <w:p w14:paraId="1EF996D5" w14:textId="77777777" w:rsidR="00AA6D15" w:rsidRPr="00823284" w:rsidRDefault="00AA6D15" w:rsidP="00D573D9">
      <w:pPr>
        <w:pStyle w:val="ListParagraph"/>
        <w:tabs>
          <w:tab w:val="left" w:pos="360"/>
        </w:tabs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33D96" w14:textId="77777777" w:rsidR="00AA15F4" w:rsidRPr="00823284" w:rsidRDefault="00AA15F4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12" w:name="_Hlk70951929"/>
      <w:r w:rsidRPr="00823284">
        <w:rPr>
          <w:rFonts w:ascii="Times New Roman" w:hAnsi="Times New Roman" w:cs="Times New Roman"/>
          <w:sz w:val="24"/>
          <w:szCs w:val="24"/>
        </w:rPr>
        <w:t>Shi, W., King, D., &amp; Connelly, B. 2021. “</w:t>
      </w:r>
      <w:r w:rsidRPr="00823284">
        <w:rPr>
          <w:rFonts w:ascii="Times New Roman" w:eastAsia="Times New Roman" w:hAnsi="Times New Roman" w:cs="Times New Roman"/>
          <w:sz w:val="24"/>
          <w:szCs w:val="24"/>
        </w:rPr>
        <w:t xml:space="preserve">Closing the deal: managerial responses to short sellers following M&amp;A announcement.”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Business Research</w:t>
      </w:r>
      <w:r w:rsidRPr="00823284">
        <w:rPr>
          <w:rFonts w:ascii="Times New Roman" w:hAnsi="Times New Roman" w:cs="Times New Roman"/>
          <w:sz w:val="24"/>
          <w:szCs w:val="24"/>
        </w:rPr>
        <w:t>, 130: 188-199.</w:t>
      </w:r>
    </w:p>
    <w:bookmarkEnd w:id="12"/>
    <w:p w14:paraId="29DB7E55" w14:textId="77777777" w:rsidR="00AA15F4" w:rsidRPr="00823284" w:rsidRDefault="00AA15F4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89FEEB6" w14:textId="7477B6B2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13" w:name="_Hlk70952842"/>
      <w:r w:rsidRPr="00823284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="00EA09B9" w:rsidRPr="00823284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="00EA09B9" w:rsidRPr="00823284">
        <w:rPr>
          <w:rFonts w:ascii="Times New Roman" w:hAnsi="Times New Roman" w:cs="Times New Roman"/>
          <w:sz w:val="24"/>
          <w:szCs w:val="24"/>
        </w:rPr>
        <w:t xml:space="preserve">, M. R.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="00EA09B9" w:rsidRPr="00823284">
        <w:rPr>
          <w:rFonts w:ascii="Times New Roman" w:hAnsi="Times New Roman" w:cs="Times New Roman"/>
          <w:sz w:val="24"/>
          <w:szCs w:val="24"/>
        </w:rPr>
        <w:t xml:space="preserve">Shi, W. 2021. “How temporal focus shapes the influence of executive compensation on risk taking.” </w:t>
      </w:r>
      <w:r w:rsidR="00EA09B9" w:rsidRPr="00823284">
        <w:rPr>
          <w:rFonts w:ascii="Times New Roman" w:hAnsi="Times New Roman" w:cs="Times New Roman"/>
          <w:b/>
          <w:sz w:val="24"/>
          <w:szCs w:val="24"/>
        </w:rPr>
        <w:t>Academy of Management Journal</w:t>
      </w:r>
      <w:r w:rsidR="00EA09B9" w:rsidRPr="00823284">
        <w:rPr>
          <w:rFonts w:ascii="Times New Roman" w:hAnsi="Times New Roman" w:cs="Times New Roman"/>
          <w:sz w:val="24"/>
          <w:szCs w:val="24"/>
        </w:rPr>
        <w:t>, 64(1): 265-292.</w:t>
      </w:r>
    </w:p>
    <w:bookmarkEnd w:id="13"/>
    <w:p w14:paraId="36AFD317" w14:textId="77777777" w:rsidR="00EA09B9" w:rsidRPr="00823284" w:rsidRDefault="00EA09B9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60A7278" w14:textId="0941998C" w:rsidR="00693BD7" w:rsidRPr="00823284" w:rsidRDefault="00693BD7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14" w:name="_Hlk70952362"/>
      <w:r w:rsidRPr="00823284">
        <w:rPr>
          <w:rFonts w:ascii="Times New Roman" w:hAnsi="Times New Roman" w:cs="Times New Roman"/>
          <w:sz w:val="24"/>
          <w:szCs w:val="24"/>
        </w:rPr>
        <w:lastRenderedPageBreak/>
        <w:t xml:space="preserve">Shi, W., Gao, C., &amp; Aguilera, R. 2021. The </w:t>
      </w:r>
      <w:r w:rsidR="005B3932" w:rsidRPr="00823284">
        <w:rPr>
          <w:rFonts w:ascii="Times New Roman" w:hAnsi="Times New Roman" w:cs="Times New Roman"/>
          <w:sz w:val="24"/>
          <w:szCs w:val="24"/>
        </w:rPr>
        <w:t>l</w:t>
      </w:r>
      <w:r w:rsidRPr="00823284">
        <w:rPr>
          <w:rFonts w:ascii="Times New Roman" w:hAnsi="Times New Roman" w:cs="Times New Roman"/>
          <w:sz w:val="24"/>
          <w:szCs w:val="24"/>
        </w:rPr>
        <w:t xml:space="preserve">iabilities of </w:t>
      </w:r>
      <w:r w:rsidR="005B3932" w:rsidRPr="00823284">
        <w:rPr>
          <w:rFonts w:ascii="Times New Roman" w:hAnsi="Times New Roman" w:cs="Times New Roman"/>
          <w:sz w:val="24"/>
          <w:szCs w:val="24"/>
        </w:rPr>
        <w:t>f</w:t>
      </w:r>
      <w:r w:rsidRPr="00823284">
        <w:rPr>
          <w:rFonts w:ascii="Times New Roman" w:hAnsi="Times New Roman" w:cs="Times New Roman"/>
          <w:sz w:val="24"/>
          <w:szCs w:val="24"/>
        </w:rPr>
        <w:t xml:space="preserve">oreign </w:t>
      </w:r>
      <w:r w:rsidR="005B3932" w:rsidRPr="00823284">
        <w:rPr>
          <w:rFonts w:ascii="Times New Roman" w:hAnsi="Times New Roman" w:cs="Times New Roman"/>
          <w:sz w:val="24"/>
          <w:szCs w:val="24"/>
        </w:rPr>
        <w:t>institutional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5B3932" w:rsidRPr="00823284">
        <w:rPr>
          <w:rFonts w:ascii="Times New Roman" w:hAnsi="Times New Roman" w:cs="Times New Roman"/>
          <w:sz w:val="24"/>
          <w:szCs w:val="24"/>
        </w:rPr>
        <w:t>o</w:t>
      </w:r>
      <w:r w:rsidRPr="00823284">
        <w:rPr>
          <w:rFonts w:ascii="Times New Roman" w:hAnsi="Times New Roman" w:cs="Times New Roman"/>
          <w:sz w:val="24"/>
          <w:szCs w:val="24"/>
        </w:rPr>
        <w:t xml:space="preserve">wnership: Managing </w:t>
      </w:r>
      <w:r w:rsidR="005B3932" w:rsidRPr="00823284">
        <w:rPr>
          <w:rFonts w:ascii="Times New Roman" w:hAnsi="Times New Roman" w:cs="Times New Roman"/>
          <w:sz w:val="24"/>
          <w:szCs w:val="24"/>
        </w:rPr>
        <w:t>p</w:t>
      </w:r>
      <w:r w:rsidRPr="00823284">
        <w:rPr>
          <w:rFonts w:ascii="Times New Roman" w:hAnsi="Times New Roman" w:cs="Times New Roman"/>
          <w:sz w:val="24"/>
          <w:szCs w:val="24"/>
        </w:rPr>
        <w:t xml:space="preserve">olitical </w:t>
      </w:r>
      <w:r w:rsidR="005B3932" w:rsidRPr="00823284">
        <w:rPr>
          <w:rFonts w:ascii="Times New Roman" w:hAnsi="Times New Roman" w:cs="Times New Roman"/>
          <w:sz w:val="24"/>
          <w:szCs w:val="24"/>
        </w:rPr>
        <w:t>d</w:t>
      </w:r>
      <w:r w:rsidRPr="00823284">
        <w:rPr>
          <w:rFonts w:ascii="Times New Roman" w:hAnsi="Times New Roman" w:cs="Times New Roman"/>
          <w:sz w:val="24"/>
          <w:szCs w:val="24"/>
        </w:rPr>
        <w:t xml:space="preserve">ependence </w:t>
      </w:r>
      <w:r w:rsidR="005B3932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hrough </w:t>
      </w:r>
      <w:r w:rsidR="005B3932" w:rsidRPr="00823284">
        <w:rPr>
          <w:rFonts w:ascii="Times New Roman" w:hAnsi="Times New Roman" w:cs="Times New Roman"/>
          <w:sz w:val="24"/>
          <w:szCs w:val="24"/>
        </w:rPr>
        <w:t>c</w:t>
      </w:r>
      <w:r w:rsidRPr="00823284">
        <w:rPr>
          <w:rFonts w:ascii="Times New Roman" w:hAnsi="Times New Roman" w:cs="Times New Roman"/>
          <w:sz w:val="24"/>
          <w:szCs w:val="24"/>
        </w:rPr>
        <w:t xml:space="preserve">orporate </w:t>
      </w:r>
      <w:r w:rsidR="005B3932" w:rsidRPr="00823284">
        <w:rPr>
          <w:rFonts w:ascii="Times New Roman" w:hAnsi="Times New Roman" w:cs="Times New Roman"/>
          <w:sz w:val="24"/>
          <w:szCs w:val="24"/>
        </w:rPr>
        <w:t>p</w:t>
      </w:r>
      <w:r w:rsidRPr="00823284">
        <w:rPr>
          <w:rFonts w:ascii="Times New Roman" w:hAnsi="Times New Roman" w:cs="Times New Roman"/>
          <w:sz w:val="24"/>
          <w:szCs w:val="24"/>
        </w:rPr>
        <w:t>olitical</w:t>
      </w:r>
      <w:r w:rsidR="005B3932" w:rsidRPr="00823284">
        <w:rPr>
          <w:rFonts w:ascii="Times New Roman" w:hAnsi="Times New Roman" w:cs="Times New Roman"/>
          <w:sz w:val="24"/>
          <w:szCs w:val="24"/>
        </w:rPr>
        <w:t xml:space="preserve"> s</w:t>
      </w:r>
      <w:r w:rsidRPr="00823284">
        <w:rPr>
          <w:rFonts w:ascii="Times New Roman" w:hAnsi="Times New Roman" w:cs="Times New Roman"/>
          <w:sz w:val="24"/>
          <w:szCs w:val="24"/>
        </w:rPr>
        <w:t xml:space="preserve">pending.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Strategic Management Journal,</w:t>
      </w:r>
      <w:r w:rsidRPr="00823284">
        <w:rPr>
          <w:rFonts w:ascii="Times New Roman" w:hAnsi="Times New Roman" w:cs="Times New Roman"/>
          <w:sz w:val="24"/>
          <w:szCs w:val="24"/>
        </w:rPr>
        <w:t xml:space="preserve"> 42(1): 84-113.</w:t>
      </w:r>
    </w:p>
    <w:bookmarkEnd w:id="14"/>
    <w:p w14:paraId="5C158DF1" w14:textId="77777777" w:rsidR="00693BD7" w:rsidRPr="00823284" w:rsidRDefault="00693BD7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A9577B0" w14:textId="5EAC02CB" w:rsidR="00AA2773" w:rsidRPr="00823284" w:rsidRDefault="00693BD7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</w:t>
      </w:r>
      <w:r w:rsidR="00AA2773" w:rsidRPr="00823284">
        <w:rPr>
          <w:rFonts w:ascii="Times New Roman" w:hAnsi="Times New Roman" w:cs="Times New Roman"/>
          <w:sz w:val="24"/>
          <w:szCs w:val="24"/>
        </w:rPr>
        <w:t>Connelly, B., Hoskisson, R., &amp; Ketchen, D.</w:t>
      </w:r>
      <w:r w:rsidR="00BB6CCD" w:rsidRPr="00823284">
        <w:rPr>
          <w:rFonts w:ascii="Times New Roman" w:hAnsi="Times New Roman" w:cs="Times New Roman"/>
          <w:sz w:val="24"/>
          <w:szCs w:val="24"/>
        </w:rPr>
        <w:t xml:space="preserve"> 2020.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“Portfolio spillover of institutional investor activism: An awareness-motivation-capability perspective.” </w:t>
      </w:r>
      <w:r w:rsidR="00AA2773" w:rsidRPr="00823284">
        <w:rPr>
          <w:rFonts w:ascii="Times New Roman" w:hAnsi="Times New Roman" w:cs="Times New Roman"/>
          <w:b/>
          <w:sz w:val="24"/>
          <w:szCs w:val="24"/>
        </w:rPr>
        <w:t>Academy of Management Journal.</w:t>
      </w:r>
      <w:r w:rsidR="00BB6CCD" w:rsidRPr="008232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6CCD" w:rsidRPr="00823284">
        <w:rPr>
          <w:rFonts w:ascii="Times New Roman" w:hAnsi="Times New Roman" w:cs="Times New Roman"/>
          <w:sz w:val="24"/>
          <w:szCs w:val="24"/>
        </w:rPr>
        <w:t>63(6): 1865-1892.</w:t>
      </w:r>
    </w:p>
    <w:p w14:paraId="731D5DEC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DB9F218" w14:textId="45F07D82" w:rsidR="009A4CB5" w:rsidRPr="00823284" w:rsidRDefault="009A4CB5" w:rsidP="00D573D9">
      <w:pPr>
        <w:pStyle w:val="ListParagraph"/>
        <w:numPr>
          <w:ilvl w:val="0"/>
          <w:numId w:val="27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bookmarkStart w:id="15" w:name="_Hlk70952911"/>
      <w:r w:rsidRPr="00823284">
        <w:rPr>
          <w:rFonts w:ascii="Times New Roman" w:hAnsi="Times New Roman" w:cs="Times New Roman"/>
          <w:sz w:val="24"/>
          <w:szCs w:val="24"/>
        </w:rPr>
        <w:t xml:space="preserve">*Connelly, B.,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Li., Q.,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Shi, W.,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>Lee, K. 2020. “</w:t>
      </w:r>
      <w:r w:rsidRPr="00823284">
        <w:rPr>
          <w:rFonts w:ascii="Times New Roman" w:eastAsia="Times New Roman" w:hAnsi="Times New Roman" w:cs="Times New Roman"/>
          <w:sz w:val="24"/>
          <w:szCs w:val="24"/>
        </w:rPr>
        <w:t>CEO dismissal: Consequences for the strategic risk taking of competitor CEOs</w:t>
      </w:r>
      <w:r w:rsidRPr="00823284">
        <w:rPr>
          <w:rFonts w:ascii="Times New Roman" w:hAnsi="Times New Roman" w:cs="Times New Roman"/>
          <w:sz w:val="24"/>
          <w:szCs w:val="24"/>
        </w:rPr>
        <w:t xml:space="preserve">.” 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Strategic Management Journal, </w:t>
      </w:r>
      <w:r w:rsidRPr="00823284">
        <w:rPr>
          <w:rFonts w:ascii="Times New Roman" w:hAnsi="Times New Roman" w:cs="Times New Roman"/>
          <w:bCs/>
          <w:sz w:val="24"/>
          <w:szCs w:val="24"/>
        </w:rPr>
        <w:t>41(11): 2092-2125.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5"/>
    <w:p w14:paraId="63F7837A" w14:textId="77777777" w:rsidR="009A4CB5" w:rsidRPr="00823284" w:rsidRDefault="009A4CB5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8A90F69" w14:textId="11898672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Li, Y., Zhang, Y. A., &amp; Shi, W. 2020. Navigating geographic and cultural distances in international expansion: The paradoxical roles of firm size, age, and ownership.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>, 41(5): 921-949.</w:t>
      </w:r>
    </w:p>
    <w:p w14:paraId="18C0FF8C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F184D84" w14:textId="79A47992" w:rsidR="00AA2773" w:rsidRPr="00823284" w:rsidRDefault="00AA2773" w:rsidP="00D573D9">
      <w:pPr>
        <w:pStyle w:val="ListParagraph"/>
        <w:numPr>
          <w:ilvl w:val="0"/>
          <w:numId w:val="27"/>
        </w:numPr>
        <w:tabs>
          <w:tab w:val="left" w:pos="450"/>
        </w:tabs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*Jiang, F.,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Shi, W.,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 xml:space="preserve">Zheng, X. 2020. Board chairs and R&amp;D investment: Evidence from Chinese family-controlled firms.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Business Research</w:t>
      </w:r>
      <w:r w:rsidRPr="00823284">
        <w:rPr>
          <w:rFonts w:ascii="Times New Roman" w:hAnsi="Times New Roman" w:cs="Times New Roman"/>
          <w:sz w:val="24"/>
          <w:szCs w:val="24"/>
        </w:rPr>
        <w:t>, 112: 109-118.</w:t>
      </w:r>
    </w:p>
    <w:p w14:paraId="22628883" w14:textId="77777777" w:rsidR="00AA2773" w:rsidRPr="00823284" w:rsidRDefault="00AA2773" w:rsidP="00D573D9">
      <w:pPr>
        <w:pStyle w:val="ListParagraph"/>
        <w:tabs>
          <w:tab w:val="left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91BCEF9" w14:textId="77777777" w:rsidR="00AA2773" w:rsidRPr="00823284" w:rsidRDefault="00AA2773" w:rsidP="00D573D9">
      <w:pPr>
        <w:pStyle w:val="ListParagraph"/>
        <w:numPr>
          <w:ilvl w:val="0"/>
          <w:numId w:val="27"/>
        </w:numPr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Aguilera, R., &amp; Wang, K. 2020. “State Ownership and Securities Fraud: A Political Governance Perspective.”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Corporate Governance: An International Review, </w:t>
      </w:r>
      <w:r w:rsidRPr="00823284">
        <w:rPr>
          <w:rFonts w:ascii="Times New Roman" w:hAnsi="Times New Roman" w:cs="Times New Roman"/>
          <w:sz w:val="24"/>
          <w:szCs w:val="24"/>
        </w:rPr>
        <w:t>28(2) 157-176.</w:t>
      </w:r>
    </w:p>
    <w:p w14:paraId="7AE007EF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F9D6816" w14:textId="77777777" w:rsidR="00AA2773" w:rsidRPr="00823284" w:rsidRDefault="00AA2773" w:rsidP="00D573D9">
      <w:pPr>
        <w:pStyle w:val="ListParagraph"/>
        <w:numPr>
          <w:ilvl w:val="0"/>
          <w:numId w:val="27"/>
        </w:numPr>
        <w:tabs>
          <w:tab w:val="left" w:pos="450"/>
        </w:tabs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Shi, W., Connelly, B., Mackey, J., &amp; Gupta, A. 2019. Placing their bets: The influence of strategic investment on CEO pay-for-performance.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bCs/>
          <w:sz w:val="24"/>
          <w:szCs w:val="24"/>
        </w:rPr>
        <w:t>, 40(12): 2047-2077.</w:t>
      </w:r>
    </w:p>
    <w:p w14:paraId="54AF1564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BD491D7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Connelly, B. L., Shi, W., Hoskisson, R. E., &amp; Koka, B. 2019. Institutional investor influence on joint venture exploration and exploitation.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Management,</w:t>
      </w:r>
      <w:r w:rsidRPr="00823284">
        <w:rPr>
          <w:rFonts w:ascii="Times New Roman" w:hAnsi="Times New Roman" w:cs="Times New Roman"/>
          <w:sz w:val="24"/>
          <w:szCs w:val="24"/>
        </w:rPr>
        <w:t xml:space="preserve"> 45(8): 3178-3203.</w:t>
      </w:r>
    </w:p>
    <w:p w14:paraId="04EBD042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5A11DB6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Zhang, Y., &amp; Hoskisson, R. E. 2019. Examination of CEO-CFO Social Interaction through Language Style Matching: Outcomes for the CFO and the Organization. </w:t>
      </w:r>
      <w:r w:rsidRPr="00823284">
        <w:rPr>
          <w:rFonts w:ascii="Times New Roman" w:hAnsi="Times New Roman" w:cs="Times New Roman"/>
          <w:b/>
          <w:sz w:val="24"/>
          <w:szCs w:val="24"/>
        </w:rPr>
        <w:t>Academy of Management Journal</w:t>
      </w:r>
      <w:r w:rsidRPr="00823284">
        <w:rPr>
          <w:rFonts w:ascii="Times New Roman" w:hAnsi="Times New Roman" w:cs="Times New Roman"/>
          <w:sz w:val="24"/>
          <w:szCs w:val="24"/>
        </w:rPr>
        <w:t>, 62(2): 383-414.</w:t>
      </w:r>
    </w:p>
    <w:p w14:paraId="70FDAF9F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F47652A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Connelly, B. L., &amp; Cirik, K. 2018. Short Seller Influence on Firm Growth: A Threat-Rigidity Perspective</w:t>
      </w:r>
      <w:r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b/>
          <w:sz w:val="24"/>
          <w:szCs w:val="24"/>
        </w:rPr>
        <w:t>Academy of Management Journal</w:t>
      </w:r>
      <w:r w:rsidRPr="00823284">
        <w:rPr>
          <w:rFonts w:ascii="Times New Roman" w:hAnsi="Times New Roman" w:cs="Times New Roman"/>
          <w:sz w:val="24"/>
          <w:szCs w:val="24"/>
        </w:rPr>
        <w:t>, 61(5): 1892-1919.</w:t>
      </w:r>
    </w:p>
    <w:p w14:paraId="0100E696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A9AB24E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&amp; Connelly, B. 2018. Is regulatory adoption ceremonial? Evidence from lead director appointments</w:t>
      </w:r>
      <w:r w:rsidRPr="00823284">
        <w:rPr>
          <w:rFonts w:ascii="Times New Roman" w:hAnsi="Times New Roman" w:cs="Times New Roman"/>
          <w:sz w:val="24"/>
          <w:szCs w:val="24"/>
        </w:rPr>
        <w:t>.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Strategic Management Journal</w:t>
      </w:r>
      <w:r w:rsidRPr="00823284">
        <w:rPr>
          <w:rFonts w:ascii="Times New Roman" w:eastAsia="Times New Roman" w:hAnsi="Times New Roman" w:cs="Times New Roman"/>
          <w:sz w:val="24"/>
          <w:szCs w:val="24"/>
        </w:rPr>
        <w:t xml:space="preserve">. 39(8): 2386-2413.   </w:t>
      </w:r>
    </w:p>
    <w:p w14:paraId="3BB71B73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AA4EA32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Pathak</w:t>
      </w:r>
      <w:r w:rsidRPr="00823284">
        <w:rPr>
          <w:rFonts w:ascii="Times New Roman" w:hAnsi="Times New Roman" w:cs="Times New Roman"/>
          <w:sz w:val="24"/>
          <w:szCs w:val="24"/>
        </w:rPr>
        <w:t xml:space="preserve">, S. Song, J. &amp; Hoskisson, R. 2018. The adoption of chief diversity officers among S&amp;P 500 firms: Institutional, resource dependence, and upper echelons accounts. </w:t>
      </w:r>
      <w:r w:rsidRPr="00823284">
        <w:rPr>
          <w:rFonts w:ascii="Times New Roman" w:hAnsi="Times New Roman" w:cs="Times New Roman"/>
          <w:b/>
          <w:sz w:val="24"/>
          <w:szCs w:val="24"/>
        </w:rPr>
        <w:t>Human Resource Management</w:t>
      </w:r>
      <w:r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Style w:val="article-headermeta-info-label"/>
          <w:rFonts w:ascii="Times New Roman" w:hAnsi="Times New Roman" w:cs="Times New Roman"/>
          <w:sz w:val="24"/>
          <w:szCs w:val="24"/>
        </w:rPr>
        <w:t xml:space="preserve">57(1): </w:t>
      </w:r>
      <w:r w:rsidRPr="00823284">
        <w:rPr>
          <w:rFonts w:ascii="Times New Roman" w:hAnsi="Times New Roman" w:cs="Times New Roman"/>
          <w:sz w:val="24"/>
          <w:szCs w:val="24"/>
        </w:rPr>
        <w:t>83-96.</w:t>
      </w:r>
    </w:p>
    <w:p w14:paraId="23B97966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D731400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lastRenderedPageBreak/>
        <w:t>Shi, W., Zhang, Y., &amp; Hoskisson, R. E. 2017. Ripple effects of CEO awards: Investigating the acquisition activities</w:t>
      </w:r>
      <w:r w:rsidRPr="00823284">
        <w:rPr>
          <w:rFonts w:ascii="Times New Roman" w:hAnsi="Times New Roman" w:cs="Times New Roman"/>
          <w:sz w:val="24"/>
          <w:szCs w:val="24"/>
        </w:rPr>
        <w:t xml:space="preserve"> of superstar CEOs’ competitors.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. 38(10): 2080–2102. </w:t>
      </w:r>
    </w:p>
    <w:p w14:paraId="62D30496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463DE5C" w14:textId="6C4AE53A" w:rsidR="00AA2773" w:rsidRPr="00823284" w:rsidRDefault="00AA2773" w:rsidP="001C4598">
      <w:pPr>
        <w:pStyle w:val="ListParagraph"/>
        <w:numPr>
          <w:ilvl w:val="2"/>
          <w:numId w:val="27"/>
        </w:numPr>
        <w:ind w:left="360" w:hanging="9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Featured in the </w:t>
      </w:r>
      <w:r w:rsidRPr="00823284">
        <w:rPr>
          <w:rFonts w:ascii="Times New Roman" w:hAnsi="Times New Roman" w:cs="Times New Roman"/>
          <w:i/>
          <w:iCs/>
          <w:sz w:val="24"/>
          <w:szCs w:val="24"/>
        </w:rPr>
        <w:t>Wall Street Journal</w:t>
      </w:r>
      <w:r w:rsidR="00EA5030" w:rsidRPr="00823284">
        <w:rPr>
          <w:rFonts w:ascii="Times New Roman" w:hAnsi="Times New Roman" w:cs="Times New Roman"/>
          <w:sz w:val="24"/>
          <w:szCs w:val="24"/>
        </w:rPr>
        <w:t xml:space="preserve"> and </w:t>
      </w:r>
      <w:r w:rsidR="00EA5030" w:rsidRPr="00823284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</w:p>
    <w:p w14:paraId="16565088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85C3479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Schuler, D., Shi, W., Hoskisson, R. E., &amp; Chen, T. 2017. Windfalls of “emperors’ sojourns”: Stock market reactions to Chinese firms hosting high ranking government officials.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>. 38(8): 1668-1687.</w:t>
      </w:r>
    </w:p>
    <w:p w14:paraId="5455A8DF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53C6593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Connelly, B., Shi, W., &amp; Zyung, J. 2017. Managerial response to constitutional constraints on shareholder power.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. 38(7): 1499-1517. </w:t>
      </w:r>
    </w:p>
    <w:p w14:paraId="2911AE31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65455F5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Connelly, B., &amp; Hoskisson, R. E. 2017. External corporate governance and financial fraud: Cognitive evaluation</w:t>
      </w:r>
      <w:r w:rsidRPr="00823284">
        <w:rPr>
          <w:rFonts w:ascii="Times New Roman" w:hAnsi="Times New Roman" w:cs="Times New Roman"/>
          <w:sz w:val="24"/>
          <w:szCs w:val="24"/>
        </w:rPr>
        <w:t xml:space="preserve"> theory insights on agency theory prescriptions.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. 38(6): 1268–1286.  </w:t>
      </w:r>
    </w:p>
    <w:p w14:paraId="0C726EC6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D106272" w14:textId="77777777" w:rsidR="00AA2773" w:rsidRPr="00823284" w:rsidRDefault="00AA2773" w:rsidP="00014850">
      <w:pPr>
        <w:pStyle w:val="ListParagraph"/>
        <w:numPr>
          <w:ilvl w:val="2"/>
          <w:numId w:val="27"/>
        </w:numPr>
        <w:ind w:left="900" w:hanging="54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Houston Chapter of the Association of Certified Fraud Examiners 2017 Fraud Impact Award Recipient </w:t>
      </w:r>
    </w:p>
    <w:p w14:paraId="189D71F4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B295C81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Hoskisson,</w:t>
      </w:r>
      <w:r w:rsidRPr="00823284">
        <w:rPr>
          <w:rFonts w:ascii="Times New Roman" w:hAnsi="Times New Roman" w:cs="Times New Roman"/>
          <w:sz w:val="24"/>
          <w:szCs w:val="24"/>
        </w:rPr>
        <w:t xml:space="preserve"> R. E., &amp; Zhang, Y. 2017. Independent director death and CEO acquisitiveness: Build an empire or pursue a quiet life?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>. 38(3): 780–792.</w:t>
      </w:r>
    </w:p>
    <w:p w14:paraId="2CCEA9EA" w14:textId="77777777" w:rsidR="00AA2773" w:rsidRPr="00823284" w:rsidRDefault="00AA2773" w:rsidP="00D573D9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F5942F6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Connelly, B. L., &amp; Sanders, W. G. 2016. Buying bad behavior: Tournament incentives</w:t>
      </w:r>
      <w:r w:rsidRPr="00823284">
        <w:rPr>
          <w:rFonts w:ascii="Times New Roman" w:hAnsi="Times New Roman" w:cs="Times New Roman"/>
          <w:sz w:val="24"/>
          <w:szCs w:val="24"/>
        </w:rPr>
        <w:t xml:space="preserve"> and securities class action lawsuits.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, 37(7): 1354–1378. </w:t>
      </w:r>
    </w:p>
    <w:p w14:paraId="6E6A9FBF" w14:textId="77777777" w:rsidR="00AA2773" w:rsidRPr="00823284" w:rsidRDefault="00AA2773" w:rsidP="00D573D9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B7F4E10" w14:textId="7A8B84A6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Shi., W., Hoskisson</w:t>
      </w:r>
      <w:r w:rsidRPr="00823284">
        <w:rPr>
          <w:rFonts w:ascii="Times New Roman" w:hAnsi="Times New Roman" w:cs="Times New Roman"/>
          <w:sz w:val="24"/>
          <w:szCs w:val="24"/>
        </w:rPr>
        <w:t xml:space="preserve"> R, E. &amp; Zhang Y. 2016. A geopolitical perspective into the opposition to globalizing state-owned enterprises in target states. </w:t>
      </w:r>
      <w:r w:rsidRPr="00823284">
        <w:rPr>
          <w:rFonts w:ascii="Times New Roman" w:hAnsi="Times New Roman" w:cs="Times New Roman"/>
          <w:b/>
          <w:sz w:val="24"/>
          <w:szCs w:val="24"/>
        </w:rPr>
        <w:t>Global Strategy Journal</w:t>
      </w:r>
      <w:r w:rsidRPr="00823284">
        <w:rPr>
          <w:rFonts w:ascii="Times New Roman" w:hAnsi="Times New Roman" w:cs="Times New Roman"/>
          <w:sz w:val="24"/>
          <w:szCs w:val="24"/>
        </w:rPr>
        <w:t>, 6(1): 13–30.</w:t>
      </w:r>
    </w:p>
    <w:p w14:paraId="2DE2700A" w14:textId="77777777" w:rsidR="00AA2773" w:rsidRPr="00823284" w:rsidRDefault="00AA2773" w:rsidP="00D573D9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2F0FA42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&amp; Tang, Y. 2015. Cultural similarity as in-group favoritism: The impact of religious and ethnic</w:t>
      </w:r>
      <w:r w:rsidRPr="00823284">
        <w:rPr>
          <w:rFonts w:ascii="Times New Roman" w:hAnsi="Times New Roman" w:cs="Times New Roman"/>
          <w:sz w:val="24"/>
          <w:szCs w:val="24"/>
        </w:rPr>
        <w:t xml:space="preserve"> similarity on alliance formation and announcement returns.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Corporate Finance</w:t>
      </w:r>
      <w:r w:rsidRPr="00823284">
        <w:rPr>
          <w:rFonts w:ascii="Times New Roman" w:hAnsi="Times New Roman" w:cs="Times New Roman"/>
          <w:sz w:val="24"/>
          <w:szCs w:val="24"/>
        </w:rPr>
        <w:t>, 34: 32-46.</w:t>
      </w:r>
    </w:p>
    <w:p w14:paraId="51BDB2E2" w14:textId="77777777" w:rsidR="00AA2773" w:rsidRPr="00823284" w:rsidRDefault="00AA2773" w:rsidP="00D573D9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5845A12" w14:textId="77777777" w:rsidR="00AA2773" w:rsidRPr="00823284" w:rsidRDefault="00AA2773" w:rsidP="00D573D9">
      <w:pPr>
        <w:pStyle w:val="ListParagraph"/>
        <w:numPr>
          <w:ilvl w:val="0"/>
          <w:numId w:val="2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Hoskisson, R. E., Shi, W., Yi, X., &amp; Jin, J. 2013. The evolution and strategic positioning of private equity firms. </w:t>
      </w:r>
      <w:r w:rsidRPr="00823284">
        <w:rPr>
          <w:rFonts w:ascii="Times New Roman" w:hAnsi="Times New Roman" w:cs="Times New Roman"/>
          <w:b/>
          <w:sz w:val="24"/>
          <w:szCs w:val="24"/>
        </w:rPr>
        <w:t>Academy of Management Perspectives</w:t>
      </w:r>
      <w:r w:rsidRPr="00823284">
        <w:rPr>
          <w:rFonts w:ascii="Times New Roman" w:hAnsi="Times New Roman" w:cs="Times New Roman"/>
          <w:sz w:val="24"/>
          <w:szCs w:val="24"/>
        </w:rPr>
        <w:t>, 27(1): 22-38.</w:t>
      </w:r>
    </w:p>
    <w:p w14:paraId="718059CD" w14:textId="77777777" w:rsidR="00AA2773" w:rsidRPr="00823284" w:rsidRDefault="00AA2773" w:rsidP="00D573D9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6ECB891" w14:textId="7E1BAEC1" w:rsidR="00745F52" w:rsidRPr="00823284" w:rsidRDefault="00AA2773" w:rsidP="00014850">
      <w:pPr>
        <w:pStyle w:val="ListParagraph"/>
        <w:numPr>
          <w:ilvl w:val="2"/>
          <w:numId w:val="27"/>
        </w:numPr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Reprinted in The </w:t>
      </w:r>
      <w:proofErr w:type="spellStart"/>
      <w:r w:rsidRPr="00823284">
        <w:rPr>
          <w:rFonts w:ascii="Times New Roman" w:hAnsi="Times New Roman" w:cs="Times New Roman"/>
          <w:b/>
          <w:bCs/>
          <w:sz w:val="24"/>
          <w:szCs w:val="24"/>
        </w:rPr>
        <w:t>Routeledge</w:t>
      </w:r>
      <w:proofErr w:type="spellEnd"/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 Companion to Management Buyouts</w:t>
      </w:r>
      <w:r w:rsidRPr="00823284">
        <w:rPr>
          <w:rFonts w:ascii="Times New Roman" w:hAnsi="Times New Roman" w:cs="Times New Roman"/>
          <w:sz w:val="24"/>
          <w:szCs w:val="24"/>
        </w:rPr>
        <w:t xml:space="preserve"> (2018) </w:t>
      </w:r>
    </w:p>
    <w:p w14:paraId="6B8B5394" w14:textId="77777777" w:rsidR="00437DFB" w:rsidRPr="00823284" w:rsidRDefault="00437DFB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09609102" w14:textId="440B3DFF" w:rsidR="00A06CD7" w:rsidRPr="00823284" w:rsidRDefault="00A06CD7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INVITED ARTICLE</w:t>
      </w:r>
    </w:p>
    <w:p w14:paraId="3250A536" w14:textId="4EEC14CA" w:rsidR="00A06CD7" w:rsidRPr="00823284" w:rsidRDefault="00A06CD7" w:rsidP="00A06CD7">
      <w:pPr>
        <w:rPr>
          <w:rFonts w:ascii="Times New Roman" w:hAnsi="Times New Roman" w:cs="Times New Roman"/>
          <w:b/>
          <w:sz w:val="24"/>
          <w:szCs w:val="24"/>
        </w:rPr>
      </w:pPr>
    </w:p>
    <w:p w14:paraId="51E67906" w14:textId="7CC3F6B9" w:rsidR="00A06CD7" w:rsidRPr="00823284" w:rsidRDefault="00A06CD7" w:rsidP="00A06CD7">
      <w:pPr>
        <w:pStyle w:val="ListParagraph"/>
        <w:numPr>
          <w:ilvl w:val="0"/>
          <w:numId w:val="24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Shi, W. 2021. Contextualizing Strategic Leadership Research. </w:t>
      </w:r>
      <w:r w:rsidRPr="00823284">
        <w:rPr>
          <w:rFonts w:ascii="Times New Roman" w:hAnsi="Times New Roman" w:cs="Times New Roman"/>
          <w:b/>
          <w:sz w:val="24"/>
          <w:szCs w:val="24"/>
        </w:rPr>
        <w:t>Quarterly Journal of Management</w:t>
      </w:r>
      <w:r w:rsidR="009B2A1B" w:rsidRPr="0082328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B2A1B" w:rsidRPr="00823284">
        <w:rPr>
          <w:rFonts w:ascii="Times New Roman" w:hAnsi="Times New Roman" w:cs="Times New Roman"/>
          <w:bCs/>
          <w:sz w:val="24"/>
          <w:szCs w:val="24"/>
        </w:rPr>
        <w:t xml:space="preserve">6(1): 26-35. (Chinese). </w:t>
      </w:r>
    </w:p>
    <w:p w14:paraId="05F7DCB1" w14:textId="77777777" w:rsidR="00A06CD7" w:rsidRPr="00823284" w:rsidRDefault="00A06CD7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67A73718" w14:textId="77777777" w:rsidR="008F7564" w:rsidRDefault="008F7564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59C12F78" w14:textId="033A1E40" w:rsidR="00AA2773" w:rsidRPr="00823284" w:rsidRDefault="00AA2773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lastRenderedPageBreak/>
        <w:t>BOOK CHAPTERS</w:t>
      </w:r>
    </w:p>
    <w:p w14:paraId="6346E609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77F7177E" w14:textId="6EC862A2" w:rsidR="00745F52" w:rsidRPr="00823284" w:rsidRDefault="00745F52" w:rsidP="00745F52">
      <w:pPr>
        <w:pStyle w:val="ListParagraph"/>
        <w:numPr>
          <w:ilvl w:val="0"/>
          <w:numId w:val="2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King, D., Shi, W., &amp; Connelly, B. </w:t>
      </w:r>
      <w:r w:rsidR="00231963">
        <w:rPr>
          <w:rFonts w:ascii="Times New Roman" w:hAnsi="Times New Roman" w:cs="Times New Roman"/>
          <w:sz w:val="24"/>
          <w:szCs w:val="24"/>
        </w:rPr>
        <w:t>2021</w:t>
      </w:r>
      <w:r w:rsidRPr="00823284">
        <w:rPr>
          <w:rFonts w:ascii="Times New Roman" w:hAnsi="Times New Roman" w:cs="Times New Roman"/>
          <w:sz w:val="24"/>
          <w:szCs w:val="24"/>
        </w:rPr>
        <w:t xml:space="preserve">. “Reactions to Acquisition Announcements and Acquisition Completion.”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Advances in Mergers and Acquisitions</w:t>
      </w:r>
      <w:r w:rsidRPr="008232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896CF6" w14:textId="77777777" w:rsidR="00745F52" w:rsidRPr="00823284" w:rsidRDefault="00745F52" w:rsidP="00745F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DEAAB2" w14:textId="0A1237E6" w:rsidR="00646804" w:rsidRPr="00823284" w:rsidRDefault="00646804" w:rsidP="00F64AB6">
      <w:pPr>
        <w:pStyle w:val="ListParagraph"/>
        <w:numPr>
          <w:ilvl w:val="0"/>
          <w:numId w:val="2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*Chen, G., Meyer-Doyle, P. &amp; Shi, W. 2018. “How do CEO-CFO regulatory focuses interact to influence firm corporate strategies?” In Das, T. K (ed.) </w:t>
      </w:r>
      <w:r w:rsidRPr="00823284">
        <w:rPr>
          <w:rFonts w:ascii="Times New Roman" w:hAnsi="Times New Roman" w:cs="Times New Roman"/>
          <w:b/>
          <w:sz w:val="24"/>
          <w:szCs w:val="24"/>
        </w:rPr>
        <w:t>Behavioral Strategy for Competitive Advantage.</w:t>
      </w:r>
      <w:r w:rsidRPr="008232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Information Age Publishing. 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48ED00" w14:textId="77777777" w:rsidR="00646804" w:rsidRPr="00823284" w:rsidRDefault="00646804" w:rsidP="00F64AB6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1F3C023" w14:textId="6A47244F" w:rsidR="00AA2773" w:rsidRPr="00823284" w:rsidRDefault="00AA2773" w:rsidP="00F64AB6">
      <w:pPr>
        <w:pStyle w:val="ListParagraph"/>
        <w:numPr>
          <w:ilvl w:val="0"/>
          <w:numId w:val="2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Shi. W., &amp; Hoskisson, R. E. 2012. “Advantages of foreignness: Benefits of creative institutional deviance”. In Laszlo Tihanyi, Timothy M.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Devinney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&amp; Torben Pedersen (ed.) </w:t>
      </w:r>
      <w:r w:rsidRPr="00823284">
        <w:rPr>
          <w:rFonts w:ascii="Times New Roman" w:hAnsi="Times New Roman" w:cs="Times New Roman"/>
          <w:b/>
          <w:sz w:val="24"/>
          <w:szCs w:val="24"/>
        </w:rPr>
        <w:t>Advances in International Management</w:t>
      </w:r>
      <w:r w:rsidRPr="00823284">
        <w:rPr>
          <w:rFonts w:ascii="Times New Roman" w:hAnsi="Times New Roman" w:cs="Times New Roman"/>
          <w:sz w:val="24"/>
          <w:szCs w:val="24"/>
        </w:rPr>
        <w:t>, vol. 25: 99-125. Bingley, U.K.: Emerald Group Publishing.</w:t>
      </w:r>
    </w:p>
    <w:p w14:paraId="6F1EC286" w14:textId="77777777" w:rsidR="00AA2773" w:rsidRPr="00823284" w:rsidRDefault="00AA2773" w:rsidP="00FB285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A197748" w14:textId="77777777" w:rsidR="00AA2773" w:rsidRPr="00823284" w:rsidRDefault="00AA2773" w:rsidP="00AA277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Outstanding Author Contribution Award</w:t>
      </w:r>
      <w:r w:rsidRPr="00823284">
        <w:rPr>
          <w:rFonts w:ascii="Times New Roman" w:hAnsi="Times New Roman" w:cs="Times New Roman"/>
          <w:sz w:val="24"/>
          <w:szCs w:val="24"/>
        </w:rPr>
        <w:t xml:space="preserve"> Winner at the Emerald Literati Network Awards for Excellence 2013</w:t>
      </w:r>
    </w:p>
    <w:p w14:paraId="0E01CE84" w14:textId="77777777" w:rsidR="00AA2773" w:rsidRPr="00823284" w:rsidRDefault="00AA2773" w:rsidP="00AA277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D05E20B" w14:textId="77777777" w:rsidR="00AA2773" w:rsidRPr="00823284" w:rsidRDefault="00AA2773" w:rsidP="009C316C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PRACTITIONER PUBLICATIONS</w:t>
      </w:r>
    </w:p>
    <w:p w14:paraId="65BDC092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B91958E" w14:textId="7BA2B9AB" w:rsidR="00AA2773" w:rsidRPr="00823284" w:rsidRDefault="00AA2773" w:rsidP="00F64AB6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Chen, G., &amp; Shi, W. </w:t>
      </w:r>
      <w:r w:rsidR="00EA5030" w:rsidRPr="00823284">
        <w:rPr>
          <w:rFonts w:ascii="Times New Roman" w:hAnsi="Times New Roman" w:cs="Times New Roman"/>
          <w:sz w:val="24"/>
          <w:szCs w:val="24"/>
        </w:rPr>
        <w:t xml:space="preserve">2019. </w:t>
      </w:r>
      <w:r w:rsidRPr="00823284">
        <w:rPr>
          <w:rFonts w:ascii="Times New Roman" w:hAnsi="Times New Roman" w:cs="Times New Roman"/>
          <w:sz w:val="24"/>
          <w:szCs w:val="24"/>
        </w:rPr>
        <w:t xml:space="preserve">“The CEO and CFO Pairing </w:t>
      </w:r>
      <w:r w:rsidR="00EA5030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>hat Makes Mergers More Successful</w:t>
      </w:r>
      <w:r w:rsidR="00C80264" w:rsidRPr="00823284">
        <w:rPr>
          <w:rFonts w:ascii="Times New Roman" w:hAnsi="Times New Roman" w:cs="Times New Roman"/>
          <w:sz w:val="24"/>
          <w:szCs w:val="24"/>
        </w:rPr>
        <w:t>.</w:t>
      </w:r>
      <w:r w:rsidRPr="00823284">
        <w:rPr>
          <w:rFonts w:ascii="Times New Roman" w:hAnsi="Times New Roman" w:cs="Times New Roman"/>
          <w:sz w:val="24"/>
          <w:szCs w:val="24"/>
        </w:rPr>
        <w:t xml:space="preserve">” </w:t>
      </w:r>
      <w:r w:rsidRPr="00823284">
        <w:rPr>
          <w:rFonts w:ascii="Times New Roman" w:hAnsi="Times New Roman" w:cs="Times New Roman"/>
          <w:b/>
          <w:sz w:val="24"/>
          <w:szCs w:val="24"/>
        </w:rPr>
        <w:t>Harvard Business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B232D5E" w14:textId="77777777" w:rsidR="00AA2773" w:rsidRPr="00823284" w:rsidRDefault="00AA2773" w:rsidP="00F64AB6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D413EF3" w14:textId="32A321F7" w:rsidR="001F70DD" w:rsidRPr="00823284" w:rsidRDefault="00AA2773" w:rsidP="001F70DD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 Zhang, Y.,</w:t>
      </w:r>
      <w:r w:rsidRPr="00823284">
        <w:rPr>
          <w:rFonts w:ascii="Times New Roman" w:hAnsi="Times New Roman" w:cs="Times New Roman"/>
          <w:sz w:val="24"/>
          <w:szCs w:val="24"/>
        </w:rPr>
        <w:t xml:space="preserve"> &amp; Hoskisson, R. E. 2017. </w:t>
      </w:r>
      <w:r w:rsidR="00EA5030" w:rsidRPr="00823284">
        <w:rPr>
          <w:rFonts w:ascii="Times New Roman" w:hAnsi="Times New Roman" w:cs="Times New Roman"/>
          <w:sz w:val="24"/>
          <w:szCs w:val="24"/>
        </w:rPr>
        <w:t>“</w:t>
      </w:r>
      <w:r w:rsidRPr="00823284">
        <w:rPr>
          <w:rFonts w:ascii="Times New Roman" w:hAnsi="Times New Roman" w:cs="Times New Roman"/>
          <w:sz w:val="24"/>
          <w:szCs w:val="24"/>
        </w:rPr>
        <w:t>When CEOs don’t win awards: They make more acquisitions.</w:t>
      </w:r>
      <w:r w:rsidR="00EA5030" w:rsidRPr="00823284">
        <w:rPr>
          <w:rFonts w:ascii="Times New Roman" w:hAnsi="Times New Roman" w:cs="Times New Roman"/>
          <w:sz w:val="24"/>
          <w:szCs w:val="24"/>
        </w:rPr>
        <w:t>”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/>
          <w:sz w:val="24"/>
          <w:szCs w:val="24"/>
        </w:rPr>
        <w:t>Harvard Business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C4B3BC9" w14:textId="77777777" w:rsidR="001F70DD" w:rsidRPr="00823284" w:rsidRDefault="001F70DD" w:rsidP="001F70D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6D5A6C0" w14:textId="5BB541E2" w:rsidR="00AA2773" w:rsidRPr="00823284" w:rsidRDefault="00AA2773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CONFERENCE PROCEEDINGS</w:t>
      </w:r>
    </w:p>
    <w:p w14:paraId="2D6AFE00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C9F0F34" w14:textId="77777777" w:rsidR="00AA2773" w:rsidRPr="00823284" w:rsidRDefault="00AA2773" w:rsidP="00F64AB6">
      <w:pPr>
        <w:pStyle w:val="ListParagraph"/>
        <w:numPr>
          <w:ilvl w:val="0"/>
          <w:numId w:val="1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Li, J., Yi, X., Shi, W., &amp; Zhang, D. 2018. “CSR awards and competitor CSR activities.”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Academy of Management Best Paper Proceedings</w:t>
      </w:r>
      <w:r w:rsidRPr="00823284">
        <w:rPr>
          <w:rFonts w:ascii="Times New Roman" w:hAnsi="Times New Roman" w:cs="Times New Roman"/>
          <w:sz w:val="24"/>
          <w:szCs w:val="24"/>
        </w:rPr>
        <w:t>.</w:t>
      </w:r>
    </w:p>
    <w:p w14:paraId="7D17297C" w14:textId="77777777" w:rsidR="00AA2773" w:rsidRPr="00823284" w:rsidRDefault="00AA2773" w:rsidP="00F64AB6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C9F73F4" w14:textId="7430596C" w:rsidR="00AA2773" w:rsidRPr="00823284" w:rsidRDefault="00AA2773" w:rsidP="00F64AB6">
      <w:pPr>
        <w:pStyle w:val="ListParagraph"/>
        <w:numPr>
          <w:ilvl w:val="0"/>
          <w:numId w:val="1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Shi, W. “Corporate social performance and CEO dismissal: An empirical investigation”. 2015</w:t>
      </w:r>
      <w:r w:rsidRPr="00823284">
        <w:rPr>
          <w:rFonts w:ascii="Times New Roman" w:hAnsi="Times New Roman" w:cs="Times New Roman"/>
          <w:b/>
          <w:sz w:val="24"/>
          <w:szCs w:val="24"/>
        </w:rPr>
        <w:t>. Academy of Management Best Paper Proceedings</w:t>
      </w:r>
      <w:r w:rsidRPr="00823284">
        <w:rPr>
          <w:rFonts w:ascii="Times New Roman" w:hAnsi="Times New Roman" w:cs="Times New Roman"/>
          <w:sz w:val="24"/>
          <w:szCs w:val="24"/>
        </w:rPr>
        <w:t>.</w:t>
      </w:r>
    </w:p>
    <w:p w14:paraId="7DE38628" w14:textId="21569AA4" w:rsidR="006E076D" w:rsidRPr="00823284" w:rsidRDefault="006E076D" w:rsidP="006E076D">
      <w:pPr>
        <w:rPr>
          <w:rFonts w:ascii="Times New Roman" w:hAnsi="Times New Roman" w:cs="Times New Roman"/>
          <w:sz w:val="24"/>
          <w:szCs w:val="24"/>
        </w:rPr>
      </w:pPr>
    </w:p>
    <w:p w14:paraId="32F4EA41" w14:textId="77777777" w:rsidR="00AA2773" w:rsidRPr="00823284" w:rsidRDefault="00AA2773" w:rsidP="00AA277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bookmarkStart w:id="16" w:name="_Hlk14272649"/>
      <w:r w:rsidRPr="00823284">
        <w:rPr>
          <w:rFonts w:ascii="Times New Roman" w:hAnsi="Times New Roman" w:cs="Times New Roman"/>
          <w:b/>
          <w:sz w:val="24"/>
          <w:szCs w:val="24"/>
        </w:rPr>
        <w:t>MANUSCRIPTS UNDER REVISE AND RESUBMIT</w:t>
      </w:r>
    </w:p>
    <w:p w14:paraId="78CB9793" w14:textId="77777777" w:rsidR="00AA2773" w:rsidRPr="00823284" w:rsidRDefault="00AA2773" w:rsidP="00AA2773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7A5C05" w14:textId="7878C15D" w:rsidR="001B5618" w:rsidRPr="001012F2" w:rsidRDefault="001B5618" w:rsidP="001B5618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17" w:name="_Hlk70953164"/>
      <w:r w:rsidRPr="00823284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1012F2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Pr="001012F2">
        <w:rPr>
          <w:rFonts w:ascii="Times New Roman" w:hAnsi="Times New Roman" w:cs="Times New Roman"/>
          <w:sz w:val="24"/>
          <w:szCs w:val="24"/>
        </w:rPr>
        <w:t>, M</w:t>
      </w:r>
      <w:r>
        <w:rPr>
          <w:rFonts w:ascii="Times New Roman" w:hAnsi="Times New Roman" w:cs="Times New Roman"/>
          <w:sz w:val="24"/>
          <w:szCs w:val="24"/>
        </w:rPr>
        <w:t xml:space="preserve">, &amp; </w:t>
      </w:r>
      <w:r w:rsidRPr="00823284">
        <w:rPr>
          <w:rFonts w:ascii="Times New Roman" w:hAnsi="Times New Roman" w:cs="Times New Roman"/>
          <w:sz w:val="24"/>
          <w:szCs w:val="24"/>
        </w:rPr>
        <w:t>*</w:t>
      </w:r>
      <w:r w:rsidRPr="001012F2">
        <w:rPr>
          <w:rFonts w:ascii="Times New Roman" w:hAnsi="Times New Roman" w:cs="Times New Roman"/>
          <w:sz w:val="24"/>
          <w:szCs w:val="24"/>
        </w:rPr>
        <w:t xml:space="preserve">Shi, W. “Speaking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012F2">
        <w:rPr>
          <w:rFonts w:ascii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012F2">
        <w:rPr>
          <w:rFonts w:ascii="Times New Roman" w:hAnsi="Times New Roman" w:cs="Times New Roman"/>
          <w:sz w:val="24"/>
          <w:szCs w:val="24"/>
        </w:rPr>
        <w:t xml:space="preserve">e: Shareholder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012F2">
        <w:rPr>
          <w:rFonts w:ascii="Times New Roman" w:hAnsi="Times New Roman" w:cs="Times New Roman"/>
          <w:sz w:val="24"/>
          <w:szCs w:val="24"/>
        </w:rPr>
        <w:t xml:space="preserve">ttributions to CEO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012F2">
        <w:rPr>
          <w:rFonts w:ascii="Times New Roman" w:hAnsi="Times New Roman" w:cs="Times New Roman"/>
          <w:sz w:val="24"/>
          <w:szCs w:val="24"/>
        </w:rPr>
        <w:t xml:space="preserve">gentic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1012F2">
        <w:rPr>
          <w:rFonts w:ascii="Times New Roman" w:hAnsi="Times New Roman" w:cs="Times New Roman"/>
          <w:sz w:val="24"/>
          <w:szCs w:val="24"/>
        </w:rPr>
        <w:t xml:space="preserve">alue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012F2">
        <w:rPr>
          <w:rFonts w:ascii="Times New Roman" w:hAnsi="Times New Roman" w:cs="Times New Roman"/>
          <w:sz w:val="24"/>
          <w:szCs w:val="24"/>
        </w:rPr>
        <w:t xml:space="preserve">isplays with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1012F2">
        <w:rPr>
          <w:rFonts w:ascii="Times New Roman" w:hAnsi="Times New Roman" w:cs="Times New Roman"/>
          <w:sz w:val="24"/>
          <w:szCs w:val="24"/>
        </w:rPr>
        <w:t xml:space="preserve">orporate and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012F2">
        <w:rPr>
          <w:rFonts w:ascii="Times New Roman" w:hAnsi="Times New Roman" w:cs="Times New Roman"/>
          <w:sz w:val="24"/>
          <w:szCs w:val="24"/>
        </w:rPr>
        <w:t xml:space="preserve">takeholder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012F2">
        <w:rPr>
          <w:rFonts w:ascii="Times New Roman" w:hAnsi="Times New Roman" w:cs="Times New Roman"/>
          <w:sz w:val="24"/>
          <w:szCs w:val="24"/>
        </w:rPr>
        <w:t xml:space="preserve">nvestment.” </w:t>
      </w:r>
      <w:r>
        <w:rPr>
          <w:rFonts w:ascii="Times New Roman" w:hAnsi="Times New Roman" w:cs="Times New Roman"/>
          <w:sz w:val="24"/>
          <w:szCs w:val="24"/>
        </w:rPr>
        <w:t xml:space="preserve">Invited </w:t>
      </w:r>
      <w:r w:rsidR="006B5378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B5618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1012F2">
        <w:rPr>
          <w:rFonts w:ascii="Times New Roman" w:hAnsi="Times New Roman" w:cs="Times New Roman"/>
          <w:sz w:val="24"/>
          <w:szCs w:val="24"/>
        </w:rPr>
        <w:t xml:space="preserve">, </w:t>
      </w:r>
      <w:r w:rsidRPr="001012F2">
        <w:rPr>
          <w:rFonts w:ascii="Times New Roman" w:hAnsi="Times New Roman" w:cs="Times New Roman"/>
          <w:b/>
          <w:bCs/>
          <w:sz w:val="24"/>
          <w:szCs w:val="24"/>
        </w:rPr>
        <w:t>Organization Science</w:t>
      </w:r>
      <w:r w:rsidRPr="001012F2">
        <w:rPr>
          <w:rFonts w:ascii="Times New Roman" w:hAnsi="Times New Roman" w:cs="Times New Roman"/>
          <w:b/>
          <w:sz w:val="24"/>
          <w:szCs w:val="24"/>
        </w:rPr>
        <w:t>.</w:t>
      </w:r>
      <w:r w:rsidRPr="001012F2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B5E99AD" w14:textId="77777777" w:rsidR="001B5618" w:rsidRDefault="001B5618" w:rsidP="001B561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DA6189B" w14:textId="3528DACC" w:rsidR="00E52E0A" w:rsidRPr="00823284" w:rsidRDefault="00E52E0A" w:rsidP="00E52E0A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Shi, W.</w:t>
      </w:r>
      <w:r>
        <w:rPr>
          <w:rFonts w:ascii="Times New Roman" w:hAnsi="Times New Roman" w:cs="Times New Roman"/>
          <w:sz w:val="24"/>
          <w:szCs w:val="24"/>
        </w:rPr>
        <w:t>, &amp; Li, B.</w:t>
      </w:r>
      <w:r w:rsidRPr="00823284">
        <w:rPr>
          <w:rFonts w:ascii="Times New Roman" w:hAnsi="Times New Roman" w:cs="Times New Roman"/>
          <w:sz w:val="24"/>
          <w:szCs w:val="24"/>
        </w:rPr>
        <w:t xml:space="preserve"> “</w:t>
      </w:r>
      <w:r w:rsidR="00DF3AC3">
        <w:rPr>
          <w:rFonts w:ascii="Times New Roman" w:hAnsi="Times New Roman" w:cs="Times New Roman"/>
          <w:sz w:val="24"/>
          <w:szCs w:val="24"/>
        </w:rPr>
        <w:t>F</w:t>
      </w:r>
      <w:r w:rsidRPr="00823284">
        <w:rPr>
          <w:rFonts w:ascii="Times New Roman" w:hAnsi="Times New Roman" w:cs="Times New Roman"/>
          <w:sz w:val="24"/>
          <w:szCs w:val="24"/>
        </w:rPr>
        <w:t>oreign Takeover Protection and Firm Innovation</w:t>
      </w:r>
      <w:r w:rsidR="00DF3AC3">
        <w:rPr>
          <w:rFonts w:ascii="Times New Roman" w:hAnsi="Times New Roman" w:cs="Times New Roman"/>
          <w:sz w:val="24"/>
          <w:szCs w:val="24"/>
        </w:rPr>
        <w:t xml:space="preserve"> Efficiency</w:t>
      </w:r>
      <w:r w:rsidRPr="00823284">
        <w:rPr>
          <w:rFonts w:ascii="Times New Roman" w:hAnsi="Times New Roman" w:cs="Times New Roman"/>
          <w:sz w:val="24"/>
          <w:szCs w:val="24"/>
        </w:rPr>
        <w:t xml:space="preserve">.” </w:t>
      </w:r>
      <w:r w:rsidR="00360599">
        <w:rPr>
          <w:rFonts w:ascii="Times New Roman" w:hAnsi="Times New Roman" w:cs="Times New Roman"/>
          <w:sz w:val="24"/>
          <w:szCs w:val="24"/>
        </w:rPr>
        <w:t>Under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3F35B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Global Strategy Journal.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DF0E5E3" w14:textId="77777777" w:rsidR="00E52E0A" w:rsidRPr="00E52E0A" w:rsidRDefault="00E52E0A" w:rsidP="00E52E0A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54B0503F" w14:textId="7614A3BA" w:rsidR="00811D64" w:rsidRPr="00823284" w:rsidRDefault="00811D64" w:rsidP="00811D64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>Shi, W., Chen, G.</w:t>
      </w:r>
      <w:r w:rsidR="00C7331C">
        <w:rPr>
          <w:rFonts w:ascii="Times New Roman" w:hAnsi="Times New Roman" w:cs="Times New Roman"/>
          <w:sz w:val="24"/>
          <w:szCs w:val="24"/>
        </w:rPr>
        <w:t>, &amp; Li, B.</w:t>
      </w:r>
      <w:r w:rsidRPr="00823284">
        <w:rPr>
          <w:rFonts w:ascii="Times New Roman" w:hAnsi="Times New Roman" w:cs="Times New Roman"/>
          <w:sz w:val="24"/>
          <w:szCs w:val="24"/>
        </w:rPr>
        <w:t xml:space="preserve"> “</w:t>
      </w:r>
      <w:r w:rsidR="00681598" w:rsidRPr="00823284">
        <w:rPr>
          <w:rFonts w:ascii="Times New Roman" w:hAnsi="Times New Roman" w:cs="Times New Roman"/>
          <w:sz w:val="24"/>
          <w:szCs w:val="24"/>
        </w:rPr>
        <w:t xml:space="preserve">Problem-Solving or Image-Maintaining? CEO Internal Attribution Tendency and Corporate </w:t>
      </w:r>
      <w:r w:rsidR="00C32C1B">
        <w:rPr>
          <w:rFonts w:ascii="Times New Roman" w:hAnsi="Times New Roman" w:cs="Times New Roman"/>
          <w:sz w:val="24"/>
          <w:szCs w:val="24"/>
        </w:rPr>
        <w:t>Downsizing</w:t>
      </w:r>
      <w:r w:rsidR="00681598" w:rsidRPr="00823284">
        <w:rPr>
          <w:rFonts w:ascii="Times New Roman" w:hAnsi="Times New Roman" w:cs="Times New Roman"/>
          <w:sz w:val="24"/>
          <w:szCs w:val="24"/>
        </w:rPr>
        <w:t xml:space="preserve"> in Response to Performance Shortfalls</w:t>
      </w:r>
      <w:r w:rsidRPr="00823284">
        <w:rPr>
          <w:rFonts w:ascii="Times New Roman" w:hAnsi="Times New Roman" w:cs="Times New Roman"/>
          <w:sz w:val="24"/>
          <w:szCs w:val="24"/>
        </w:rPr>
        <w:t xml:space="preserve">.” </w:t>
      </w:r>
      <w:r w:rsidR="008F7564">
        <w:rPr>
          <w:rFonts w:ascii="Times New Roman" w:hAnsi="Times New Roman" w:cs="Times New Roman"/>
          <w:sz w:val="24"/>
          <w:szCs w:val="24"/>
        </w:rPr>
        <w:t xml:space="preserve">Under </w:t>
      </w:r>
      <w:r w:rsidR="00210DCD" w:rsidRPr="00823284">
        <w:rPr>
          <w:rFonts w:ascii="Times New Roman" w:hAnsi="Times New Roman" w:cs="Times New Roman"/>
          <w:sz w:val="24"/>
          <w:szCs w:val="24"/>
        </w:rPr>
        <w:t>3</w:t>
      </w:r>
      <w:r w:rsidR="00210DCD" w:rsidRPr="0082328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210DCD" w:rsidRPr="00823284"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Management Studies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 </w:t>
      </w:r>
    </w:p>
    <w:bookmarkEnd w:id="17"/>
    <w:p w14:paraId="0B036B4A" w14:textId="77777777" w:rsidR="00811D64" w:rsidRPr="00823284" w:rsidRDefault="00811D64" w:rsidP="00811D64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</w:p>
    <w:p w14:paraId="23717C87" w14:textId="0434A05D" w:rsidR="000B1BE5" w:rsidRPr="00823284" w:rsidRDefault="000B1BE5" w:rsidP="000B1BE5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bookmarkStart w:id="18" w:name="_Hlk70953225"/>
      <w:r w:rsidRPr="00823284">
        <w:rPr>
          <w:rFonts w:ascii="Times New Roman" w:hAnsi="Times New Roman" w:cs="Times New Roman"/>
          <w:sz w:val="24"/>
          <w:szCs w:val="24"/>
        </w:rPr>
        <w:lastRenderedPageBreak/>
        <w:t>Callahan, C., Shi, W., McNamara, G., Song, X., &amp; Veenstra, K. “</w:t>
      </w:r>
      <w:bookmarkStart w:id="19" w:name="_Hlk71107774"/>
      <w:r w:rsidR="009B2F16" w:rsidRPr="00823284">
        <w:rPr>
          <w:rFonts w:ascii="Times New Roman" w:hAnsi="Times New Roman" w:cs="Times New Roman"/>
          <w:sz w:val="24"/>
          <w:szCs w:val="24"/>
        </w:rPr>
        <w:t>Leaving a bad impression: Investor reactions to CEO imbalanced positive portrayal of m</w:t>
      </w:r>
      <w:r w:rsidRPr="00823284">
        <w:rPr>
          <w:rFonts w:ascii="Times New Roman" w:hAnsi="Times New Roman" w:cs="Times New Roman"/>
          <w:sz w:val="24"/>
          <w:szCs w:val="24"/>
        </w:rPr>
        <w:t>erger</w:t>
      </w:r>
      <w:r w:rsidR="009B2F16" w:rsidRPr="00823284">
        <w:rPr>
          <w:rFonts w:ascii="Times New Roman" w:hAnsi="Times New Roman" w:cs="Times New Roman"/>
          <w:sz w:val="24"/>
          <w:szCs w:val="24"/>
        </w:rPr>
        <w:t>s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9B2F16" w:rsidRPr="00823284">
        <w:rPr>
          <w:rFonts w:ascii="Times New Roman" w:hAnsi="Times New Roman" w:cs="Times New Roman"/>
          <w:sz w:val="24"/>
          <w:szCs w:val="24"/>
        </w:rPr>
        <w:t>and acquisitions</w:t>
      </w:r>
      <w:bookmarkEnd w:id="19"/>
      <w:r w:rsidRPr="00823284">
        <w:rPr>
          <w:rFonts w:ascii="Times New Roman" w:hAnsi="Times New Roman" w:cs="Times New Roman"/>
          <w:sz w:val="24"/>
          <w:szCs w:val="24"/>
        </w:rPr>
        <w:t xml:space="preserve">.” </w:t>
      </w:r>
      <w:r w:rsidR="00DC0FC6">
        <w:rPr>
          <w:rFonts w:ascii="Times New Roman" w:hAnsi="Times New Roman" w:cs="Times New Roman"/>
          <w:sz w:val="24"/>
          <w:szCs w:val="24"/>
        </w:rPr>
        <w:t>Invited for 3</w:t>
      </w:r>
      <w:r w:rsidR="00DC0FC6" w:rsidRPr="00DC0FC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C0FC6">
        <w:rPr>
          <w:rFonts w:ascii="Times New Roman" w:hAnsi="Times New Roman" w:cs="Times New Roman"/>
          <w:sz w:val="24"/>
          <w:szCs w:val="24"/>
        </w:rPr>
        <w:t xml:space="preserve"> </w:t>
      </w:r>
      <w:r w:rsidR="00292E31" w:rsidRPr="00823284">
        <w:rPr>
          <w:rFonts w:ascii="Times New Roman" w:hAnsi="Times New Roman" w:cs="Times New Roman"/>
          <w:sz w:val="24"/>
          <w:szCs w:val="24"/>
        </w:rPr>
        <w:t xml:space="preserve">round review,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Management Studies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 </w:t>
      </w:r>
    </w:p>
    <w:bookmarkEnd w:id="18"/>
    <w:p w14:paraId="05678694" w14:textId="77777777" w:rsidR="00811D64" w:rsidRPr="00823284" w:rsidRDefault="00811D64" w:rsidP="00811D64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D434301" w14:textId="396B9C81" w:rsidR="00210DCD" w:rsidRPr="00823284" w:rsidRDefault="00210DCD" w:rsidP="00210DCD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20" w:name="_Hlk70951498"/>
      <w:r w:rsidRPr="00823284">
        <w:rPr>
          <w:rFonts w:ascii="Times New Roman" w:hAnsi="Times New Roman" w:cs="Times New Roman"/>
          <w:sz w:val="24"/>
          <w:szCs w:val="24"/>
        </w:rPr>
        <w:t xml:space="preserve">Shi, W., Connelly, B, &amp; </w:t>
      </w:r>
      <w:r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23284">
        <w:rPr>
          <w:rFonts w:ascii="Times New Roman" w:hAnsi="Times New Roman" w:cs="Times New Roman"/>
          <w:sz w:val="24"/>
          <w:szCs w:val="24"/>
        </w:rPr>
        <w:t>Li, J. “</w:t>
      </w:r>
      <w:r w:rsidR="00A30B51" w:rsidRPr="00A30B51">
        <w:rPr>
          <w:rFonts w:ascii="Times New Roman" w:hAnsi="Times New Roman" w:cs="Times New Roman"/>
          <w:sz w:val="24"/>
          <w:szCs w:val="24"/>
        </w:rPr>
        <w:t>Excess Control Rights in Family Firms: A Socioemotional Wealth Perspective</w:t>
      </w:r>
      <w:r w:rsidRPr="00823284">
        <w:rPr>
          <w:rFonts w:ascii="Times New Roman" w:hAnsi="Times New Roman" w:cs="Times New Roman"/>
          <w:sz w:val="24"/>
          <w:szCs w:val="24"/>
        </w:rPr>
        <w:t xml:space="preserve">.” </w:t>
      </w:r>
      <w:r w:rsidR="00DF3AC3">
        <w:rPr>
          <w:rFonts w:ascii="Times New Roman" w:hAnsi="Times New Roman" w:cs="Times New Roman"/>
          <w:sz w:val="24"/>
          <w:szCs w:val="24"/>
        </w:rPr>
        <w:t>Under</w:t>
      </w:r>
      <w:r w:rsidR="00A30B51">
        <w:rPr>
          <w:rFonts w:ascii="Times New Roman" w:hAnsi="Times New Roman" w:cs="Times New Roman"/>
          <w:sz w:val="24"/>
          <w:szCs w:val="24"/>
        </w:rPr>
        <w:t xml:space="preserve"> 3</w:t>
      </w:r>
      <w:r w:rsidR="00A30B51" w:rsidRPr="00A30B5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30B51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round review,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Corporate Governance: An International Review.</w:t>
      </w:r>
    </w:p>
    <w:p w14:paraId="2AC6C691" w14:textId="77777777" w:rsidR="00210DCD" w:rsidRPr="00823284" w:rsidRDefault="00210DCD" w:rsidP="00210DC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bookmarkEnd w:id="20"/>
    <w:p w14:paraId="0D9F024E" w14:textId="50AD8A5E" w:rsidR="00596905" w:rsidRPr="00823284" w:rsidRDefault="00596905" w:rsidP="00596905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Shi, W.,</w:t>
      </w:r>
      <w:r w:rsidR="00501BF5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501BF5" w:rsidRPr="00823284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="00501BF5" w:rsidRPr="00823284">
        <w:rPr>
          <w:rFonts w:ascii="Times New Roman" w:hAnsi="Times New Roman" w:cs="Times New Roman"/>
          <w:sz w:val="24"/>
          <w:szCs w:val="24"/>
        </w:rPr>
        <w:t>Li, J.,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501BF5" w:rsidRPr="00823284">
        <w:rPr>
          <w:rFonts w:ascii="Times New Roman" w:hAnsi="Times New Roman" w:cs="Times New Roman"/>
          <w:sz w:val="24"/>
          <w:szCs w:val="24"/>
        </w:rPr>
        <w:t xml:space="preserve">&amp; </w:t>
      </w:r>
      <w:r w:rsidRPr="00823284">
        <w:rPr>
          <w:rFonts w:ascii="Times New Roman" w:hAnsi="Times New Roman" w:cs="Times New Roman"/>
          <w:sz w:val="24"/>
          <w:szCs w:val="24"/>
        </w:rPr>
        <w:t xml:space="preserve">McNamara, G. “Non-executive employee ownership and M&amp;A target selection.” </w:t>
      </w:r>
      <w:r w:rsidR="00DC0FC6">
        <w:rPr>
          <w:rFonts w:ascii="Times New Roman" w:hAnsi="Times New Roman" w:cs="Times New Roman"/>
          <w:sz w:val="24"/>
          <w:szCs w:val="24"/>
        </w:rPr>
        <w:t xml:space="preserve">Under </w:t>
      </w:r>
      <w:r w:rsidR="003F35BA">
        <w:rPr>
          <w:rFonts w:ascii="Times New Roman" w:hAnsi="Times New Roman" w:cs="Times New Roman"/>
          <w:sz w:val="24"/>
          <w:szCs w:val="24"/>
        </w:rPr>
        <w:t>2</w:t>
      </w:r>
      <w:r w:rsidR="003F35BA" w:rsidRPr="003F35B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F35BA"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Management</w:t>
      </w:r>
      <w:r w:rsidRPr="00823284">
        <w:rPr>
          <w:rFonts w:ascii="Times New Roman" w:hAnsi="Times New Roman" w:cs="Times New Roman"/>
          <w:b/>
          <w:sz w:val="24"/>
          <w:szCs w:val="24"/>
        </w:rPr>
        <w:t>.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B90C0D8" w14:textId="77777777" w:rsidR="00874D62" w:rsidRPr="00823284" w:rsidRDefault="00874D62" w:rsidP="00874D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B8E719" w14:textId="0D929DC4" w:rsidR="0018346F" w:rsidRDefault="00874D62" w:rsidP="00874D62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†Wajda, D., Shi, W., &amp; Aguilera, R. “Country governance and firm response to economic nationalism.”  </w:t>
      </w:r>
      <w:r w:rsidR="003F35BA">
        <w:rPr>
          <w:rFonts w:ascii="Times New Roman" w:hAnsi="Times New Roman" w:cs="Times New Roman"/>
          <w:sz w:val="24"/>
          <w:szCs w:val="24"/>
        </w:rPr>
        <w:t>Invited for 2</w:t>
      </w:r>
      <w:r w:rsidR="003F35BA" w:rsidRPr="003F35B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F35BA"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Journal of International Business Studies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26CA74DD" w14:textId="77777777" w:rsidR="00A60D3F" w:rsidRPr="00A60D3F" w:rsidRDefault="00A60D3F" w:rsidP="00A60D3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CD7D50" w14:textId="28223F64" w:rsidR="00F26184" w:rsidRDefault="00A60D3F" w:rsidP="00A60D3F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*Shi, W., *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M., &amp; </w:t>
      </w:r>
      <w:r w:rsidR="00DF3AC3" w:rsidRPr="00823284">
        <w:rPr>
          <w:rFonts w:ascii="Times New Roman" w:hAnsi="Times New Roman" w:cs="Times New Roman"/>
          <w:sz w:val="24"/>
          <w:szCs w:val="24"/>
        </w:rPr>
        <w:t>*</w:t>
      </w:r>
      <w:r w:rsidRPr="00823284">
        <w:rPr>
          <w:rFonts w:ascii="Times New Roman" w:hAnsi="Times New Roman" w:cs="Times New Roman"/>
          <w:sz w:val="24"/>
          <w:szCs w:val="24"/>
        </w:rPr>
        <w:t>Cheng, X. “</w:t>
      </w:r>
      <w:r>
        <w:rPr>
          <w:rFonts w:ascii="Times New Roman" w:hAnsi="Times New Roman" w:cs="Times New Roman"/>
          <w:sz w:val="24"/>
          <w:szCs w:val="24"/>
        </w:rPr>
        <w:t>Media as a competitive tool</w:t>
      </w:r>
      <w:r w:rsidRPr="0082328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Examining the coverage of media outlets commonly owned rivals’ institutional investors</w:t>
      </w:r>
      <w:r w:rsidRPr="00823284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Invited for 2</w:t>
      </w:r>
      <w:r w:rsidRPr="003F35B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round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sz w:val="24"/>
          <w:szCs w:val="24"/>
        </w:rPr>
        <w:t>Administrative Science Quarterly.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84D5CE7" w14:textId="77777777" w:rsidR="00F26184" w:rsidRPr="00F26184" w:rsidRDefault="00F26184" w:rsidP="00F261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AB7195" w14:textId="7C8A8E6A" w:rsidR="00F26184" w:rsidRDefault="00F26184" w:rsidP="00F26184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M., Shi, W., </w:t>
      </w:r>
      <w:r w:rsidR="00C3405A">
        <w:rPr>
          <w:rFonts w:ascii="Times New Roman" w:hAnsi="Times New Roman" w:cs="Times New Roman"/>
          <w:sz w:val="24"/>
          <w:szCs w:val="24"/>
        </w:rPr>
        <w:t xml:space="preserve">Chen, T., </w:t>
      </w:r>
      <w:r w:rsidRPr="00823284">
        <w:rPr>
          <w:rFonts w:ascii="Times New Roman" w:hAnsi="Times New Roman" w:cs="Times New Roman"/>
          <w:sz w:val="24"/>
          <w:szCs w:val="24"/>
        </w:rPr>
        <w:t xml:space="preserve">&amp; Qu, C. “Products under pressure: Firm product recalls following shareholder activism.” </w:t>
      </w:r>
      <w:r>
        <w:rPr>
          <w:rFonts w:ascii="Times New Roman" w:hAnsi="Times New Roman" w:cs="Times New Roman"/>
          <w:sz w:val="24"/>
          <w:szCs w:val="24"/>
        </w:rPr>
        <w:t>Revise and resubmit</w:t>
      </w:r>
      <w:r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Pr="00823284">
        <w:rPr>
          <w:rFonts w:ascii="Times New Roman" w:hAnsi="Times New Roman" w:cs="Times New Roman"/>
          <w:b/>
          <w:bCs/>
          <w:sz w:val="24"/>
          <w:szCs w:val="24"/>
        </w:rPr>
        <w:t>Journal of Marketing</w:t>
      </w:r>
      <w:r w:rsidRPr="00823284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5BBE2B24" w14:textId="77777777" w:rsidR="00703582" w:rsidRPr="00703582" w:rsidRDefault="00703582" w:rsidP="007035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441D19" w14:textId="3998EF95" w:rsidR="00B11478" w:rsidRPr="00D025E7" w:rsidRDefault="00703582" w:rsidP="0098457A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191289">
        <w:rPr>
          <w:rFonts w:ascii="Times New Roman" w:hAnsi="Times New Roman" w:cs="Times New Roman"/>
          <w:sz w:val="24"/>
          <w:szCs w:val="24"/>
        </w:rPr>
        <w:t xml:space="preserve">Zyung, D., Shi, W., &amp; Sun, Z. “CEO death and rival firm competitive actions: The role of rival CEO regulatory focus.” Revise and resubmit, </w:t>
      </w:r>
      <w:r w:rsidRPr="00191289">
        <w:rPr>
          <w:rFonts w:ascii="Times New Roman" w:hAnsi="Times New Roman" w:cs="Times New Roman"/>
          <w:b/>
          <w:sz w:val="24"/>
          <w:szCs w:val="24"/>
        </w:rPr>
        <w:t>Academy of Management Journal.</w:t>
      </w:r>
      <w:r w:rsidRPr="0019128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1F47E5B" w14:textId="77777777" w:rsidR="00D025E7" w:rsidRPr="00D025E7" w:rsidRDefault="00D025E7" w:rsidP="00D025E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8C78D28" w14:textId="17D342F1" w:rsidR="00E4164B" w:rsidRDefault="00E4164B" w:rsidP="00834D62">
      <w:pPr>
        <w:pStyle w:val="ListParagraph"/>
        <w:numPr>
          <w:ilvl w:val="0"/>
          <w:numId w:val="17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8434D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Pr="0078434D">
        <w:rPr>
          <w:rFonts w:ascii="Times New Roman" w:hAnsi="Times New Roman" w:cs="Times New Roman"/>
          <w:sz w:val="24"/>
          <w:szCs w:val="24"/>
        </w:rPr>
        <w:t xml:space="preserve">, M., Shi, W., &amp; Zhang, M. “Examining shareholder influence on stakeholders: A review and proposal for future research.” </w:t>
      </w:r>
      <w:r w:rsidR="0078434D" w:rsidRPr="0078434D">
        <w:rPr>
          <w:rFonts w:ascii="Times New Roman" w:hAnsi="Times New Roman" w:cs="Times New Roman"/>
          <w:sz w:val="24"/>
          <w:szCs w:val="24"/>
        </w:rPr>
        <w:t xml:space="preserve">Revise and resubmit, </w:t>
      </w:r>
      <w:r w:rsidRPr="0078434D">
        <w:rPr>
          <w:rFonts w:ascii="Times New Roman" w:hAnsi="Times New Roman" w:cs="Times New Roman"/>
          <w:b/>
          <w:bCs/>
          <w:sz w:val="24"/>
          <w:szCs w:val="24"/>
        </w:rPr>
        <w:t>Journal of Management</w:t>
      </w:r>
      <w:r w:rsidRPr="0078434D">
        <w:rPr>
          <w:rFonts w:ascii="Times New Roman" w:hAnsi="Times New Roman" w:cs="Times New Roman"/>
          <w:b/>
          <w:sz w:val="24"/>
          <w:szCs w:val="24"/>
        </w:rPr>
        <w:t>.</w:t>
      </w:r>
      <w:r w:rsidRPr="0078434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51DE094" w14:textId="77777777" w:rsidR="008F7564" w:rsidRPr="008F7564" w:rsidRDefault="008F7564" w:rsidP="008F75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bookmarkEnd w:id="16"/>
    <w:p w14:paraId="5C4FCCFF" w14:textId="5B95177B" w:rsidR="00C924CD" w:rsidRDefault="00C924CD" w:rsidP="00C924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WORKING PAPERS</w:t>
      </w:r>
    </w:p>
    <w:p w14:paraId="2BE7181F" w14:textId="77777777" w:rsidR="00C924CD" w:rsidRDefault="00C924CD" w:rsidP="00C924CD">
      <w:pPr>
        <w:rPr>
          <w:rFonts w:ascii="Times New Roman" w:hAnsi="Times New Roman" w:cs="Times New Roman"/>
          <w:b/>
          <w:sz w:val="24"/>
          <w:szCs w:val="24"/>
        </w:rPr>
      </w:pPr>
    </w:p>
    <w:p w14:paraId="623DDD1A" w14:textId="65C5698A" w:rsidR="00C924CD" w:rsidRDefault="00C924CD" w:rsidP="00B40DB3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C924CD">
        <w:rPr>
          <w:rFonts w:ascii="Times New Roman" w:hAnsi="Times New Roman" w:cs="Times New Roman"/>
          <w:bCs/>
          <w:sz w:val="24"/>
          <w:szCs w:val="24"/>
        </w:rPr>
        <w:t>Available upon request</w:t>
      </w:r>
    </w:p>
    <w:p w14:paraId="616ED236" w14:textId="77777777" w:rsidR="00C924CD" w:rsidRPr="00C924CD" w:rsidRDefault="00C924CD" w:rsidP="00B40DB3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</w:p>
    <w:p w14:paraId="0E3468BD" w14:textId="77777777" w:rsidR="00C924CD" w:rsidRDefault="00C924CD" w:rsidP="00B40DB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64E74A0C" w14:textId="127ADB1B" w:rsidR="00AA2773" w:rsidRPr="00823284" w:rsidRDefault="00AA2773" w:rsidP="00B40DB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REFEREED CONFERENCE PRESENTATIONS</w:t>
      </w:r>
    </w:p>
    <w:p w14:paraId="70993AF1" w14:textId="77777777" w:rsidR="00295167" w:rsidRPr="00823284" w:rsidRDefault="00295167" w:rsidP="002951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8FE356D" w14:textId="4D87C9AD" w:rsidR="00111EB8" w:rsidRPr="00823284" w:rsidRDefault="00111EB8" w:rsidP="00111EB8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Li, B., Shi, W., &amp;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DesJardine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M. “CEO motive and choices between M&amp;As and CVCs in entering a new industry.”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2021</w:t>
      </w:r>
      <w:r w:rsidR="00817C79" w:rsidRPr="00823284">
        <w:rPr>
          <w:rFonts w:ascii="Times New Roman" w:hAnsi="Times New Roman" w:cs="Times New Roman"/>
          <w:sz w:val="24"/>
          <w:szCs w:val="24"/>
        </w:rPr>
        <w:t xml:space="preserve"> (Scheduled)</w:t>
      </w:r>
      <w:r w:rsidRPr="00823284">
        <w:rPr>
          <w:rFonts w:ascii="Times New Roman" w:hAnsi="Times New Roman" w:cs="Times New Roman"/>
          <w:sz w:val="24"/>
          <w:szCs w:val="24"/>
        </w:rPr>
        <w:t>, Virtual.</w:t>
      </w:r>
    </w:p>
    <w:p w14:paraId="0CCFBF63" w14:textId="77777777" w:rsidR="00111EB8" w:rsidRPr="00823284" w:rsidRDefault="00111EB8" w:rsidP="00111EB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689D95F" w14:textId="14165623" w:rsidR="00111EB8" w:rsidRPr="00823284" w:rsidRDefault="00111EB8" w:rsidP="00111EB8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Xia, C., &amp;, Meyer-Doyle, P. “Who bleeds when activists attack? Activist institutional investor ownership and employee safety.”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2021</w:t>
      </w:r>
      <w:r w:rsidR="00817C79" w:rsidRPr="00823284">
        <w:rPr>
          <w:rFonts w:ascii="Times New Roman" w:hAnsi="Times New Roman" w:cs="Times New Roman"/>
          <w:sz w:val="24"/>
          <w:szCs w:val="24"/>
        </w:rPr>
        <w:t xml:space="preserve"> (Scheduled),</w:t>
      </w:r>
      <w:r w:rsidRPr="00823284">
        <w:rPr>
          <w:rFonts w:ascii="Times New Roman" w:hAnsi="Times New Roman" w:cs="Times New Roman"/>
          <w:sz w:val="24"/>
          <w:szCs w:val="24"/>
        </w:rPr>
        <w:t xml:space="preserve"> Virtual.</w:t>
      </w:r>
    </w:p>
    <w:p w14:paraId="5C92DB91" w14:textId="77777777" w:rsidR="00111EB8" w:rsidRPr="00823284" w:rsidRDefault="00111EB8" w:rsidP="00111EB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1967243" w14:textId="043ABDE0" w:rsidR="006271BB" w:rsidRPr="00823284" w:rsidRDefault="006271BB" w:rsidP="006271BB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Chen, X., Shi, W., Yin, C., &amp; Zhang, Y. “Shareholder litigation and employee treatment.”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2020</w:t>
      </w:r>
      <w:r w:rsidR="00D06F03" w:rsidRPr="00823284">
        <w:rPr>
          <w:rFonts w:ascii="Times New Roman" w:hAnsi="Times New Roman" w:cs="Times New Roman"/>
          <w:sz w:val="24"/>
          <w:szCs w:val="24"/>
        </w:rPr>
        <w:t xml:space="preserve">, </w:t>
      </w:r>
      <w:r w:rsidR="00854F52" w:rsidRPr="00823284">
        <w:rPr>
          <w:rFonts w:ascii="Times New Roman" w:hAnsi="Times New Roman" w:cs="Times New Roman"/>
          <w:sz w:val="24"/>
          <w:szCs w:val="24"/>
        </w:rPr>
        <w:t>Virtual</w:t>
      </w:r>
      <w:r w:rsidRPr="00823284">
        <w:rPr>
          <w:rFonts w:ascii="Times New Roman" w:hAnsi="Times New Roman" w:cs="Times New Roman"/>
          <w:sz w:val="24"/>
          <w:szCs w:val="24"/>
        </w:rPr>
        <w:t>.</w:t>
      </w:r>
    </w:p>
    <w:p w14:paraId="094F9B38" w14:textId="77777777" w:rsidR="006271BB" w:rsidRPr="00823284" w:rsidRDefault="006271BB" w:rsidP="006271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FAA22A7" w14:textId="34C8757A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lastRenderedPageBreak/>
        <w:t xml:space="preserve">Shi, W. “In the name of national security: Foreign takeover protection and innovation.”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2019, Minneapolis.</w:t>
      </w:r>
    </w:p>
    <w:p w14:paraId="4D003EA1" w14:textId="77777777" w:rsidR="00AA2773" w:rsidRPr="00823284" w:rsidRDefault="00AA2773" w:rsidP="00AA2773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D6F77CA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Um, C., Guo, S., Lumineau, F., &amp; Shi, W. “The effect of optimistic CFO tone on contract design.”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2019, Minneapolis.</w:t>
      </w:r>
    </w:p>
    <w:p w14:paraId="585336EE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B6F2B4B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Desjardine, M., &amp; Shi, W. “CEO temporal focus and behavioral agency theory.”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2019, Boston.</w:t>
      </w:r>
    </w:p>
    <w:p w14:paraId="42DCA620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DDF736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Li, W., &amp; Shi, W. “The Dark Side of CEO Organization Identification.”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2018, Paris.</w:t>
      </w:r>
    </w:p>
    <w:p w14:paraId="4F61A76F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0613ED7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Li, J., Yi, X., Shi, W., &amp; Zhang, D. “</w:t>
      </w:r>
      <w:r w:rsidRPr="00823284">
        <w:rPr>
          <w:rFonts w:ascii="Times New Roman" w:hAnsi="Times New Roman" w:cs="Times New Roman"/>
          <w:bCs/>
          <w:sz w:val="24"/>
          <w:szCs w:val="24"/>
        </w:rPr>
        <w:t>Do CSR Awards Motivate Award Winners' Competitors to Undertake CSR Activities?”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2018, Chicago.</w:t>
      </w:r>
    </w:p>
    <w:p w14:paraId="5DB49F10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5470472" w14:textId="271B25FB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Shi, W., &amp; Callahan, C. “You Shall Not Pass: Duties and Outcomes from Unique Insiders on the Board of Directors.”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2018, Chicago.</w:t>
      </w:r>
      <w:r w:rsidR="006B6037"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28F3C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BBDDA85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Callahan, C., &amp; Veenstra, K. “CEOs’ framing of M&amp;As and stock market reaction.”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2017, Houston.</w:t>
      </w:r>
    </w:p>
    <w:p w14:paraId="6D750578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</w:rPr>
      </w:pPr>
    </w:p>
    <w:p w14:paraId="3D5FAED3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Jin, J., Shi, W., &amp; Li, H. “Preemptive or reactive impression management? Evidence from financial restatements.”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2017, Houston.</w:t>
      </w:r>
    </w:p>
    <w:p w14:paraId="1AC2B397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A7060A7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Zhang, Y., &amp; Hoskisson, R. “Investigating the acquisition activities of superstar CEOs’ competitors.”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2017, Atlanta.</w:t>
      </w:r>
    </w:p>
    <w:p w14:paraId="0438B45F" w14:textId="77777777" w:rsidR="00AA2773" w:rsidRPr="00823284" w:rsidRDefault="00AA2773" w:rsidP="00AA277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E6C61DA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“Excess control rights and corporate misconduct.” </w:t>
      </w:r>
      <w:r w:rsidRPr="00823284">
        <w:rPr>
          <w:rFonts w:ascii="Times New Roman" w:hAnsi="Times New Roman" w:cs="Times New Roman"/>
          <w:b/>
          <w:sz w:val="24"/>
          <w:szCs w:val="24"/>
        </w:rPr>
        <w:t>Strategic Management Society Special Conference in Hong Kong</w:t>
      </w:r>
      <w:r w:rsidRPr="00823284">
        <w:rPr>
          <w:rFonts w:ascii="Times New Roman" w:hAnsi="Times New Roman" w:cs="Times New Roman"/>
          <w:sz w:val="24"/>
          <w:szCs w:val="24"/>
        </w:rPr>
        <w:t>, December 2016, Hong Kong.</w:t>
      </w:r>
    </w:p>
    <w:p w14:paraId="6EF2AAA7" w14:textId="77777777" w:rsidR="00AA2773" w:rsidRPr="00823284" w:rsidRDefault="00AA2773" w:rsidP="00AA2773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E89CD4A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Chen, G., Meyer-Doyle, P. &amp; Shi, W. “CEO-CFO regulatory focuses and firm corporate strategies.”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2016, Berlin.</w:t>
      </w:r>
    </w:p>
    <w:p w14:paraId="37957D34" w14:textId="77777777" w:rsidR="00AA2773" w:rsidRPr="00823284" w:rsidRDefault="00AA2773" w:rsidP="00AA2773">
      <w:pPr>
        <w:pStyle w:val="ListParagraph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7CF10E53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Callahan, C., &amp; Veenstra, K. “CEOs’ framing of M&amp;As and stock market reaction.”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2016, Anaheim.</w:t>
      </w:r>
    </w:p>
    <w:p w14:paraId="46BF8F92" w14:textId="77777777" w:rsidR="00AA2773" w:rsidRPr="00823284" w:rsidRDefault="00AA2773" w:rsidP="00AA2773">
      <w:pPr>
        <w:pStyle w:val="ListParagraph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3DF3B2F9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“CEO-CFO interpersonal complementarity and acquisitions.”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2015, Denver.</w:t>
      </w:r>
    </w:p>
    <w:p w14:paraId="4925D99E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1A5019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&amp; Connelly, B. “Lead directors: A natural experiment of coercive versus voluntary adoption.”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October 2015, Denver.</w:t>
      </w:r>
    </w:p>
    <w:p w14:paraId="287FB6C9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4693FF7B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“Independent director death and CEO acquisitiveness.”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2015, Vancouver.</w:t>
      </w:r>
    </w:p>
    <w:p w14:paraId="36BCEFF2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94DDDBA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“Corporate social performance and CEO dismissal: An empirical investigation.”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2015, Vancouver.</w:t>
      </w:r>
    </w:p>
    <w:p w14:paraId="0B3FCEA3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9E7012F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&amp; Tang, Y. “Cultural similarity as in-group favoritism: The impact of religious and ethnic similarity on alliance formation and announcement returns.”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2015, Vancouver.</w:t>
      </w:r>
    </w:p>
    <w:p w14:paraId="1E2523DF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1DDD38B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&amp; Cardinal, L. “Dual-class ownership, managerial intrinsic motivation and firm innovation.”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2014, Madrid, Spain.</w:t>
      </w:r>
    </w:p>
    <w:p w14:paraId="06093173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9BAB3DD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“Early adopters as "conformists" and later adopters as "pragmatists": Lead director adoption.”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2014, Philadelphia.</w:t>
      </w:r>
    </w:p>
    <w:p w14:paraId="7A92E9C4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11F0527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Hoskisson, R. E., Connelly, B., &amp; Laszlo. T. “Managerial self-determination and securities fraud.”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2014, Philadelphia.</w:t>
      </w:r>
    </w:p>
    <w:p w14:paraId="4E159A3C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DCACD62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&amp; Sanders, W. G. “The paradox of competition: Top management team pay dispersion and securities class action lawsuits.”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2013, Atlanta.</w:t>
      </w:r>
    </w:p>
    <w:p w14:paraId="5835FD6B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A47E364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Pathak, S., Song, J. &amp; Hoskisson, R. E. “Adoptions of chief diversity officers among S&amp;P 500 firms: Institutional and resource dependence explanations”.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September 2013, Atlanta.</w:t>
      </w:r>
    </w:p>
    <w:p w14:paraId="22EB2DED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34D9239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Hoskisson, R. E., &amp;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Gimeno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, J. “A meta-analytic perspective into industry and institutional contingencies on the multimarket contact – performance relationship.”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2013, Orlando.</w:t>
      </w:r>
    </w:p>
    <w:p w14:paraId="41EF663B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831B0E4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W., Connelly, B. L., &amp; Hoskisson, R. E. “Owner influence on exploratory and exploitative joint ventures: A multiple agency perspective.”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2013, Orlando.</w:t>
      </w:r>
    </w:p>
    <w:p w14:paraId="455BCAEF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D84FDD3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Shi, W. &amp; Sanders, W. G. “Beauty capital at the helm: Effects of physical attractiveness on CEO Compensation.”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2013, Orlando.</w:t>
      </w:r>
    </w:p>
    <w:p w14:paraId="220A810A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8051A01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Hoskisson, R. E., Shi, W., Yi, X., &amp; Jin, J. 2013. “The evolution and strategic positioning of private equity Firms.” </w:t>
      </w:r>
      <w:r w:rsidRPr="00823284">
        <w:rPr>
          <w:rFonts w:ascii="Times New Roman" w:hAnsi="Times New Roman" w:cs="Times New Roman"/>
          <w:b/>
          <w:sz w:val="24"/>
          <w:szCs w:val="24"/>
        </w:rPr>
        <w:t>Annual Conference of Academy of Management</w:t>
      </w:r>
      <w:r w:rsidRPr="00823284">
        <w:rPr>
          <w:rFonts w:ascii="Times New Roman" w:hAnsi="Times New Roman" w:cs="Times New Roman"/>
          <w:sz w:val="24"/>
          <w:szCs w:val="24"/>
        </w:rPr>
        <w:t>, August 2013, Orlando.</w:t>
      </w:r>
    </w:p>
    <w:p w14:paraId="46C342C6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BE5786D" w14:textId="77777777" w:rsidR="00AA2773" w:rsidRPr="00823284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lastRenderedPageBreak/>
        <w:t xml:space="preserve">Shi, W. &amp; Li, H. “Ownership, corporate governance, and employee well-being: Evidence from China.” </w:t>
      </w:r>
      <w:r w:rsidRPr="00823284">
        <w:rPr>
          <w:rFonts w:ascii="Times New Roman" w:hAnsi="Times New Roman" w:cs="Times New Roman"/>
          <w:b/>
          <w:sz w:val="24"/>
          <w:szCs w:val="24"/>
        </w:rPr>
        <w:t>Special Conference of Strategic Management Society</w:t>
      </w:r>
      <w:r w:rsidRPr="00823284">
        <w:rPr>
          <w:rFonts w:ascii="Times New Roman" w:hAnsi="Times New Roman" w:cs="Times New Roman"/>
          <w:sz w:val="24"/>
          <w:szCs w:val="24"/>
        </w:rPr>
        <w:t>, December 2012, Guangzhou, China.</w:t>
      </w:r>
    </w:p>
    <w:p w14:paraId="3D49C6EA" w14:textId="77777777" w:rsidR="00AA2773" w:rsidRPr="00823284" w:rsidRDefault="00AA2773" w:rsidP="00AA277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260C644" w14:textId="6F96C47A" w:rsidR="00AA2773" w:rsidRDefault="00AA2773" w:rsidP="00AA277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Shi, W. &amp; Hoskisson, R. E. “Advantages of foreignness: Benefits of creative institutional deviance.”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Annual Conference of Academy of International Business</w:t>
      </w:r>
      <w:r w:rsidRPr="00823284">
        <w:rPr>
          <w:rFonts w:ascii="Times New Roman" w:hAnsi="Times New Roman" w:cs="Times New Roman"/>
          <w:sz w:val="24"/>
          <w:szCs w:val="24"/>
        </w:rPr>
        <w:t>, July 2012, Washington D.C.</w:t>
      </w:r>
    </w:p>
    <w:p w14:paraId="4108A099" w14:textId="77777777" w:rsidR="00823284" w:rsidRPr="00823284" w:rsidRDefault="00823284" w:rsidP="008232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A76F5F" w14:textId="66753DA1" w:rsidR="00AA2773" w:rsidRPr="00823284" w:rsidRDefault="00AA2773" w:rsidP="009C316C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INVITED ACADEMIC PRESENTATIONS</w:t>
      </w:r>
    </w:p>
    <w:p w14:paraId="11FCA0F0" w14:textId="77777777" w:rsidR="00295167" w:rsidRPr="00823284" w:rsidRDefault="00295167" w:rsidP="002951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F6A8C26" w14:textId="6A916486" w:rsidR="008F7564" w:rsidRDefault="008F7564" w:rsidP="00111EB8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Hongkong Polytech University, virtual, September 2021</w:t>
      </w:r>
    </w:p>
    <w:p w14:paraId="120A5239" w14:textId="5F9B99DD" w:rsidR="00111EB8" w:rsidRPr="00823284" w:rsidRDefault="00111EB8" w:rsidP="00111EB8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Nanyang Technolog</w:t>
      </w:r>
      <w:r w:rsidR="001B2DFF" w:rsidRPr="00823284">
        <w:rPr>
          <w:rFonts w:ascii="Times New Roman" w:hAnsi="Times New Roman" w:cs="Times New Roman"/>
          <w:sz w:val="24"/>
          <w:szCs w:val="24"/>
        </w:rPr>
        <w:t xml:space="preserve">ical </w:t>
      </w:r>
      <w:r w:rsidRPr="00823284">
        <w:rPr>
          <w:rFonts w:ascii="Times New Roman" w:hAnsi="Times New Roman" w:cs="Times New Roman"/>
          <w:sz w:val="24"/>
          <w:szCs w:val="24"/>
        </w:rPr>
        <w:t xml:space="preserve">University, </w:t>
      </w:r>
      <w:r w:rsidR="001B2DFF" w:rsidRPr="00823284">
        <w:rPr>
          <w:rFonts w:ascii="Times New Roman" w:hAnsi="Times New Roman" w:cs="Times New Roman"/>
          <w:sz w:val="24"/>
          <w:szCs w:val="24"/>
        </w:rPr>
        <w:t>virtual</w:t>
      </w:r>
      <w:r w:rsidRPr="00823284">
        <w:rPr>
          <w:rFonts w:ascii="Times New Roman" w:hAnsi="Times New Roman" w:cs="Times New Roman"/>
          <w:sz w:val="24"/>
          <w:szCs w:val="24"/>
        </w:rPr>
        <w:t>, May 2021</w:t>
      </w:r>
    </w:p>
    <w:p w14:paraId="564B90CC" w14:textId="7DA4ED75" w:rsidR="005B1F97" w:rsidRPr="00823284" w:rsidRDefault="005B1F97" w:rsidP="005B1F97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University of Wisconsin-Milwaukee, </w:t>
      </w:r>
      <w:r w:rsidR="001B2DFF" w:rsidRPr="00823284">
        <w:rPr>
          <w:rFonts w:ascii="Times New Roman" w:hAnsi="Times New Roman" w:cs="Times New Roman"/>
          <w:sz w:val="24"/>
          <w:szCs w:val="24"/>
        </w:rPr>
        <w:t>virtual,</w:t>
      </w:r>
      <w:r w:rsidRPr="00823284">
        <w:rPr>
          <w:rFonts w:ascii="Times New Roman" w:hAnsi="Times New Roman" w:cs="Times New Roman"/>
          <w:sz w:val="24"/>
          <w:szCs w:val="24"/>
        </w:rPr>
        <w:t xml:space="preserve"> October 2020</w:t>
      </w:r>
    </w:p>
    <w:p w14:paraId="5A6EF838" w14:textId="5856B8CE" w:rsidR="007308EC" w:rsidRPr="00823284" w:rsidRDefault="007308EC" w:rsidP="007308EC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Florida International University, Miami, January 2020</w:t>
      </w:r>
    </w:p>
    <w:p w14:paraId="4C740359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University of Texas, Dallas, November 2019</w:t>
      </w:r>
    </w:p>
    <w:p w14:paraId="19B1411B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Shanghai University of Finance and Economics, Shanghai, July 2019</w:t>
      </w:r>
    </w:p>
    <w:p w14:paraId="401B5F22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Auburn University, Auburn, February 2019</w:t>
      </w:r>
    </w:p>
    <w:p w14:paraId="751D6946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Renmin University of China, Beijing, December 2018</w:t>
      </w:r>
    </w:p>
    <w:p w14:paraId="045C9F0A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Xiamen University, Xiamen, December 2018</w:t>
      </w:r>
    </w:p>
    <w:p w14:paraId="704DF8CE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Sun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Yat-sen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 University, Guangzhou, China, July 2018</w:t>
      </w:r>
    </w:p>
    <w:p w14:paraId="7A4EDD2F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Renmin University of China, Beijing, December 2017</w:t>
      </w:r>
    </w:p>
    <w:p w14:paraId="3E885913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University of Miami, Miami, November 2017</w:t>
      </w:r>
    </w:p>
    <w:p w14:paraId="0FCDF144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Georgia State University, Atlanta, November 2017</w:t>
      </w:r>
    </w:p>
    <w:p w14:paraId="6AAD7C7E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Tulane University, New Orleans, September 2017</w:t>
      </w:r>
    </w:p>
    <w:p w14:paraId="1C8DCFDB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Shanghai University of Finance and Economics, Shanghai, June 2017</w:t>
      </w:r>
    </w:p>
    <w:p w14:paraId="076BD57C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Renmin University of China, Beijing, June 2017</w:t>
      </w:r>
    </w:p>
    <w:p w14:paraId="4EE9B01E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INSEAD Behavioral Governance Conference, Fontainebleau, June 2017</w:t>
      </w:r>
    </w:p>
    <w:p w14:paraId="76163FF8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Rice Emerging Market Conference, Houston, May 2017</w:t>
      </w:r>
    </w:p>
    <w:p w14:paraId="4EA0FB76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Purdue University, West Lafayette, February 2017</w:t>
      </w:r>
    </w:p>
    <w:p w14:paraId="10DBCD24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Sun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Yat-sen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 University, Guangzhou, China, December 2016</w:t>
      </w:r>
    </w:p>
    <w:p w14:paraId="5B598770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Zhejiang University, Hangzhou, China, December 2016</w:t>
      </w:r>
    </w:p>
    <w:p w14:paraId="14ADB7B8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Renmin University of China, Beijing, November 2016</w:t>
      </w:r>
    </w:p>
    <w:p w14:paraId="676DD420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Capital University of Economics and Business, Beijing, November 2016</w:t>
      </w:r>
    </w:p>
    <w:p w14:paraId="7B6FB7FF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Northeastern University, Boston, November 2015</w:t>
      </w:r>
    </w:p>
    <w:p w14:paraId="07F2B2D1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Arizona State University, Phoenix, November 2015</w:t>
      </w:r>
    </w:p>
    <w:p w14:paraId="04C2B51A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Michigan State University, East Lansing, November 2015</w:t>
      </w:r>
    </w:p>
    <w:p w14:paraId="3CAA4A43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University of South Carolina, Columbia, October 2015</w:t>
      </w:r>
    </w:p>
    <w:p w14:paraId="6BEFBF6F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Tulane University, New Orleans, October 2015</w:t>
      </w:r>
    </w:p>
    <w:p w14:paraId="678FF005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Indiana University, Indianapolis, October 2015</w:t>
      </w:r>
    </w:p>
    <w:p w14:paraId="17F7E2D6" w14:textId="77777777" w:rsidR="00AA2773" w:rsidRPr="00823284" w:rsidRDefault="00AA2773" w:rsidP="00AA2773">
      <w:pPr>
        <w:pStyle w:val="ListParagraph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Renmin University, Beijing, China, May 2014</w:t>
      </w:r>
    </w:p>
    <w:p w14:paraId="1BC5D841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E1896D" w14:textId="77777777" w:rsidR="009C316C" w:rsidRPr="00823284" w:rsidRDefault="009C316C" w:rsidP="009C316C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SELECTED MEDIA MENTIONS</w:t>
      </w:r>
    </w:p>
    <w:p w14:paraId="40AD6DB6" w14:textId="77777777" w:rsidR="00295167" w:rsidRPr="00823284" w:rsidRDefault="00295167" w:rsidP="00F35C91">
      <w:pPr>
        <w:ind w:left="990" w:hanging="990"/>
        <w:rPr>
          <w:rFonts w:ascii="Times New Roman" w:hAnsi="Times New Roman" w:cs="Times New Roman"/>
          <w:bCs/>
          <w:sz w:val="24"/>
          <w:szCs w:val="24"/>
        </w:rPr>
      </w:pPr>
    </w:p>
    <w:p w14:paraId="5B741AD3" w14:textId="10E0F740" w:rsidR="000D108E" w:rsidRPr="00823284" w:rsidRDefault="000D108E" w:rsidP="00F35C91">
      <w:pPr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2020        </w:t>
      </w:r>
      <w:r w:rsidRPr="00823284">
        <w:rPr>
          <w:rFonts w:ascii="Times New Roman" w:hAnsi="Times New Roman" w:cs="Times New Roman"/>
          <w:bCs/>
          <w:i/>
          <w:sz w:val="24"/>
          <w:szCs w:val="24"/>
        </w:rPr>
        <w:t>Citywire</w:t>
      </w:r>
      <w:r w:rsidRPr="00823284">
        <w:rPr>
          <w:rFonts w:ascii="Times New Roman" w:hAnsi="Times New Roman" w:cs="Times New Roman"/>
          <w:bCs/>
          <w:sz w:val="24"/>
          <w:szCs w:val="24"/>
        </w:rPr>
        <w:t>. “Hedge fund activism drives away key employees, impacting performance - study finds” (December 4)</w:t>
      </w:r>
    </w:p>
    <w:p w14:paraId="3361F929" w14:textId="472116CA" w:rsidR="009C316C" w:rsidRPr="00823284" w:rsidRDefault="009C316C" w:rsidP="00F35C91">
      <w:pPr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2019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FUTURE CFO</w:t>
      </w:r>
      <w:r w:rsidRPr="00823284">
        <w:rPr>
          <w:rFonts w:ascii="Times New Roman" w:hAnsi="Times New Roman" w:cs="Times New Roman"/>
          <w:bCs/>
          <w:sz w:val="24"/>
          <w:szCs w:val="24"/>
        </w:rPr>
        <w:t>. “Why deal-making keeps getting harder” (November 3)</w:t>
      </w:r>
    </w:p>
    <w:p w14:paraId="58B7DF84" w14:textId="4D1DFC01" w:rsidR="00A11005" w:rsidRPr="00823284" w:rsidRDefault="00A11005" w:rsidP="00F35C91">
      <w:pPr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2019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Becker’s </w:t>
      </w:r>
      <w:r w:rsidR="00F35C91"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Hospital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Review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>.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“How can C-suite execs boost earnings? Talk like your CEO” (February 6)</w:t>
      </w:r>
    </w:p>
    <w:p w14:paraId="2106C17E" w14:textId="631B1F4C" w:rsidR="00A11005" w:rsidRPr="00823284" w:rsidRDefault="00A11005" w:rsidP="00F35C91">
      <w:pPr>
        <w:spacing w:before="1" w:line="252" w:lineRule="exact"/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2017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Wall Street Journal</w:t>
      </w:r>
      <w:r w:rsidRPr="00823284">
        <w:rPr>
          <w:rFonts w:ascii="Times New Roman" w:hAnsi="Times New Roman" w:cs="Times New Roman"/>
          <w:bCs/>
          <w:sz w:val="24"/>
          <w:szCs w:val="24"/>
        </w:rPr>
        <w:t>. “Beware the CEO Who Doesn’t Win an Award” (May 16)</w:t>
      </w:r>
    </w:p>
    <w:p w14:paraId="7CEEB5D2" w14:textId="42570A74" w:rsidR="00A11005" w:rsidRPr="00823284" w:rsidRDefault="00A11005" w:rsidP="00F35C91">
      <w:pPr>
        <w:spacing w:before="1" w:line="252" w:lineRule="exact"/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2017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Harvard Business Review</w:t>
      </w:r>
      <w:r w:rsidRPr="00823284">
        <w:rPr>
          <w:rFonts w:ascii="Times New Roman" w:hAnsi="Times New Roman" w:cs="Times New Roman"/>
          <w:bCs/>
          <w:sz w:val="24"/>
          <w:szCs w:val="24"/>
        </w:rPr>
        <w:t>. “Research: When CEOs Don’t Win Awards, They Make More Acquisitions”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(March 27)</w:t>
      </w:r>
    </w:p>
    <w:p w14:paraId="3E69BC69" w14:textId="59DE795D" w:rsidR="00A11005" w:rsidRPr="00823284" w:rsidRDefault="00A11005" w:rsidP="00F35C91">
      <w:pPr>
        <w:spacing w:before="1" w:line="252" w:lineRule="exact"/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2017       </w:t>
      </w:r>
      <w:r w:rsidR="00333CB5" w:rsidRPr="00823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Chief Executive</w:t>
      </w:r>
      <w:r w:rsidRPr="00823284">
        <w:rPr>
          <w:rFonts w:ascii="Times New Roman" w:hAnsi="Times New Roman" w:cs="Times New Roman"/>
          <w:bCs/>
          <w:sz w:val="24"/>
          <w:szCs w:val="24"/>
        </w:rPr>
        <w:t>. “Beware “CEO Award Envy”: Study Warns Boards of Apparent M&amp;A Dangers” (February 14)</w:t>
      </w:r>
    </w:p>
    <w:p w14:paraId="2D52A6F6" w14:textId="493A7072" w:rsidR="00A11005" w:rsidRPr="00823284" w:rsidRDefault="00A11005" w:rsidP="00F35C91">
      <w:pPr>
        <w:spacing w:before="1" w:line="252" w:lineRule="exact"/>
        <w:ind w:left="990" w:hanging="99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2016 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Market</w:t>
      </w:r>
      <w:r w:rsidRPr="00823284">
        <w:rPr>
          <w:rFonts w:ascii="Times New Roman" w:hAnsi="Times New Roman" w:cs="Times New Roman"/>
          <w:bCs/>
          <w:i/>
          <w:i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Business</w:t>
      </w:r>
      <w:r w:rsidRPr="00823284">
        <w:rPr>
          <w:rFonts w:ascii="Times New Roman" w:hAnsi="Times New Roman" w:cs="Times New Roman"/>
          <w:bCs/>
          <w:i/>
          <w:i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News</w:t>
      </w:r>
      <w:r w:rsidRPr="00823284">
        <w:rPr>
          <w:rFonts w:ascii="Times New Roman" w:hAnsi="Times New Roman" w:cs="Times New Roman"/>
          <w:bCs/>
          <w:sz w:val="24"/>
          <w:szCs w:val="24"/>
        </w:rPr>
        <w:t>.</w:t>
      </w:r>
      <w:r w:rsidRPr="00823284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“</w:t>
      </w:r>
      <w:r w:rsidRPr="00823284">
        <w:rPr>
          <w:rFonts w:ascii="Times New Roman" w:hAnsi="Times New Roman" w:cs="Times New Roman"/>
          <w:bCs/>
          <w:sz w:val="24"/>
          <w:szCs w:val="24"/>
        </w:rPr>
        <w:t>Cooking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the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Books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More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Likely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When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External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Control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is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More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Stringent” (Aug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>ust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29)</w:t>
      </w:r>
    </w:p>
    <w:p w14:paraId="7427CDDA" w14:textId="59BC5B2B" w:rsidR="00A11005" w:rsidRPr="00823284" w:rsidRDefault="00A11005" w:rsidP="00F35C91">
      <w:pPr>
        <w:spacing w:before="1" w:line="252" w:lineRule="exact"/>
        <w:ind w:left="990" w:hanging="99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2016 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Futurity</w:t>
      </w:r>
      <w:r w:rsidRPr="00823284">
        <w:rPr>
          <w:rFonts w:ascii="Times New Roman" w:hAnsi="Times New Roman" w:cs="Times New Roman"/>
          <w:bCs/>
          <w:sz w:val="24"/>
          <w:szCs w:val="24"/>
        </w:rPr>
        <w:t>.</w:t>
      </w:r>
      <w:r w:rsidRPr="00823284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F35C91" w:rsidRPr="00823284">
        <w:rPr>
          <w:rFonts w:ascii="Times New Roman" w:hAnsi="Times New Roman" w:cs="Times New Roman"/>
          <w:bCs/>
          <w:spacing w:val="-7"/>
          <w:sz w:val="24"/>
          <w:szCs w:val="24"/>
        </w:rPr>
        <w:t>“</w:t>
      </w:r>
      <w:r w:rsidRPr="00823284">
        <w:rPr>
          <w:rFonts w:ascii="Times New Roman" w:hAnsi="Times New Roman" w:cs="Times New Roman"/>
          <w:bCs/>
          <w:spacing w:val="-1"/>
          <w:sz w:val="24"/>
          <w:szCs w:val="24"/>
        </w:rPr>
        <w:t>Does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pacing w:val="-1"/>
          <w:sz w:val="24"/>
          <w:szCs w:val="24"/>
        </w:rPr>
        <w:t>More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Regulation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Lead</w:t>
      </w:r>
      <w:r w:rsidRPr="00823284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to</w:t>
      </w:r>
      <w:r w:rsidRPr="00823284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pacing w:val="-1"/>
          <w:sz w:val="24"/>
          <w:szCs w:val="24"/>
        </w:rPr>
        <w:t>More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Fraud?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>”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(Aug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>ust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23)</w:t>
      </w:r>
    </w:p>
    <w:p w14:paraId="3D3910C7" w14:textId="732FCBF9" w:rsidR="00A11005" w:rsidRPr="00823284" w:rsidRDefault="00A11005" w:rsidP="00F35C91">
      <w:pPr>
        <w:spacing w:before="1" w:line="252" w:lineRule="exact"/>
        <w:ind w:left="990" w:hanging="990"/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2016        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Science</w:t>
      </w:r>
      <w:r w:rsidRPr="00823284">
        <w:rPr>
          <w:rFonts w:ascii="Times New Roman" w:hAnsi="Times New Roman" w:cs="Times New Roman"/>
          <w:bCs/>
          <w:i/>
          <w:iCs/>
          <w:spacing w:val="-7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i/>
          <w:iCs/>
          <w:sz w:val="24"/>
          <w:szCs w:val="24"/>
        </w:rPr>
        <w:t>Daily</w:t>
      </w:r>
      <w:r w:rsidRPr="00823284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F35C91" w:rsidRPr="00823284">
        <w:rPr>
          <w:rFonts w:ascii="Times New Roman" w:hAnsi="Times New Roman" w:cs="Times New Roman"/>
          <w:bCs/>
          <w:spacing w:val="-6"/>
          <w:sz w:val="24"/>
          <w:szCs w:val="24"/>
        </w:rPr>
        <w:t>“</w:t>
      </w:r>
      <w:r w:rsidRPr="00823284">
        <w:rPr>
          <w:rFonts w:ascii="Times New Roman" w:hAnsi="Times New Roman" w:cs="Times New Roman"/>
          <w:bCs/>
          <w:sz w:val="24"/>
          <w:szCs w:val="24"/>
        </w:rPr>
        <w:t>Strong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External</w:t>
      </w:r>
      <w:r w:rsidRPr="00823284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Governance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Makes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Top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Managers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More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Prone</w:t>
      </w:r>
      <w:r w:rsidRPr="00823284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to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Cheat</w:t>
      </w:r>
      <w:r w:rsidR="00F35C91" w:rsidRPr="00823284">
        <w:rPr>
          <w:rFonts w:ascii="Times New Roman" w:hAnsi="Times New Roman" w:cs="Times New Roman"/>
          <w:bCs/>
          <w:sz w:val="24"/>
          <w:szCs w:val="24"/>
        </w:rPr>
        <w:t>”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(August</w:t>
      </w:r>
      <w:r w:rsidRPr="00823284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bCs/>
          <w:sz w:val="24"/>
          <w:szCs w:val="24"/>
        </w:rPr>
        <w:t>22)</w:t>
      </w:r>
    </w:p>
    <w:p w14:paraId="2AEF0E96" w14:textId="217310B6" w:rsidR="00A11005" w:rsidRPr="00823284" w:rsidRDefault="00A11005" w:rsidP="00F35C91">
      <w:pPr>
        <w:pStyle w:val="BodyText"/>
        <w:spacing w:line="252" w:lineRule="exact"/>
        <w:ind w:left="990" w:hanging="990"/>
        <w:rPr>
          <w:rFonts w:cs="Times New Roman"/>
          <w:bCs/>
          <w:color w:val="0000FF"/>
          <w:spacing w:val="-1"/>
          <w:sz w:val="24"/>
          <w:szCs w:val="24"/>
          <w:u w:val="single" w:color="0000FF"/>
        </w:rPr>
      </w:pPr>
      <w:r w:rsidRPr="00823284">
        <w:rPr>
          <w:rFonts w:cs="Times New Roman"/>
          <w:bCs/>
          <w:sz w:val="24"/>
          <w:szCs w:val="24"/>
        </w:rPr>
        <w:t xml:space="preserve">2016        </w:t>
      </w:r>
      <w:r w:rsidRPr="00823284">
        <w:rPr>
          <w:rFonts w:cs="Times New Roman"/>
          <w:bCs/>
          <w:i/>
          <w:iCs/>
          <w:sz w:val="24"/>
          <w:szCs w:val="24"/>
        </w:rPr>
        <w:t>Mint</w:t>
      </w:r>
      <w:r w:rsidRPr="00823284">
        <w:rPr>
          <w:rFonts w:cs="Times New Roman"/>
          <w:bCs/>
          <w:sz w:val="24"/>
          <w:szCs w:val="24"/>
        </w:rPr>
        <w:t>.</w:t>
      </w:r>
      <w:r w:rsidRPr="00823284">
        <w:rPr>
          <w:rFonts w:cs="Times New Roman"/>
          <w:bCs/>
          <w:spacing w:val="-5"/>
          <w:sz w:val="24"/>
          <w:szCs w:val="24"/>
        </w:rPr>
        <w:t xml:space="preserve"> </w:t>
      </w:r>
      <w:r w:rsidR="00F35C91" w:rsidRPr="00823284">
        <w:rPr>
          <w:rFonts w:cs="Times New Roman"/>
          <w:bCs/>
          <w:spacing w:val="-5"/>
          <w:sz w:val="24"/>
          <w:szCs w:val="24"/>
        </w:rPr>
        <w:t>“</w:t>
      </w:r>
      <w:r w:rsidRPr="00823284">
        <w:rPr>
          <w:rFonts w:cs="Times New Roman"/>
          <w:bCs/>
          <w:sz w:val="24"/>
          <w:szCs w:val="24"/>
        </w:rPr>
        <w:t>Can a director’s death deter a CEO from buying more companies?</w:t>
      </w:r>
      <w:r w:rsidR="00F35C91" w:rsidRPr="00823284">
        <w:rPr>
          <w:rFonts w:cs="Times New Roman"/>
          <w:bCs/>
          <w:sz w:val="24"/>
          <w:szCs w:val="24"/>
        </w:rPr>
        <w:t>”</w:t>
      </w:r>
      <w:r w:rsidRPr="00823284">
        <w:rPr>
          <w:rFonts w:cs="Times New Roman"/>
          <w:bCs/>
          <w:sz w:val="24"/>
          <w:szCs w:val="24"/>
        </w:rPr>
        <w:t xml:space="preserve"> (April 6) </w:t>
      </w:r>
    </w:p>
    <w:p w14:paraId="54B46B06" w14:textId="77777777" w:rsidR="00817C79" w:rsidRPr="00823284" w:rsidRDefault="00817C79" w:rsidP="009C316C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1005E50C" w14:textId="1BEC5638" w:rsidR="00AA2773" w:rsidRPr="00823284" w:rsidRDefault="00AA2773" w:rsidP="009C316C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TEACHING EXPERIENCE</w:t>
      </w:r>
    </w:p>
    <w:p w14:paraId="4D30B003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03AF1E9D" w14:textId="42884EEA" w:rsidR="00A85FDB" w:rsidRPr="00823284" w:rsidRDefault="00A85FDB" w:rsidP="00AA2773">
      <w:pPr>
        <w:ind w:left="1260" w:hanging="1260"/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University of Miami  </w:t>
      </w:r>
    </w:p>
    <w:p w14:paraId="69D46B6B" w14:textId="20E710B7" w:rsidR="00B419A4" w:rsidRDefault="00B419A4" w:rsidP="00817C79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    Firms, institutions, and stakeholders. </w:t>
      </w:r>
      <w:r w:rsidR="00861077">
        <w:rPr>
          <w:rFonts w:ascii="Times New Roman" w:hAnsi="Times New Roman" w:cs="Times New Roman"/>
          <w:sz w:val="24"/>
          <w:szCs w:val="24"/>
        </w:rPr>
        <w:t>MBA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32C1B">
        <w:rPr>
          <w:rFonts w:ascii="Times New Roman" w:hAnsi="Times New Roman" w:cs="Times New Roman"/>
          <w:sz w:val="24"/>
          <w:szCs w:val="24"/>
        </w:rPr>
        <w:t>Teaching effectiveness evaluation: 4.7/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D23F291" w14:textId="750610B1" w:rsidR="00817C79" w:rsidRPr="00C32C1B" w:rsidRDefault="00817C79" w:rsidP="00817C79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C32C1B">
        <w:rPr>
          <w:rFonts w:ascii="Times New Roman" w:hAnsi="Times New Roman" w:cs="Times New Roman"/>
          <w:sz w:val="24"/>
          <w:szCs w:val="24"/>
        </w:rPr>
        <w:t xml:space="preserve">2021    </w:t>
      </w:r>
      <w:r w:rsidR="00823284" w:rsidRPr="00C32C1B">
        <w:rPr>
          <w:rFonts w:ascii="Times New Roman" w:hAnsi="Times New Roman" w:cs="Times New Roman"/>
          <w:sz w:val="24"/>
          <w:szCs w:val="24"/>
        </w:rPr>
        <w:t xml:space="preserve"> </w:t>
      </w:r>
      <w:r w:rsidRPr="00C32C1B">
        <w:rPr>
          <w:rFonts w:ascii="Times New Roman" w:hAnsi="Times New Roman" w:cs="Times New Roman"/>
          <w:sz w:val="24"/>
          <w:szCs w:val="24"/>
        </w:rPr>
        <w:t xml:space="preserve">Corporate Strategy and Organization. </w:t>
      </w:r>
      <w:r w:rsidR="00861077">
        <w:rPr>
          <w:rFonts w:ascii="Times New Roman" w:hAnsi="Times New Roman" w:cs="Times New Roman"/>
          <w:sz w:val="24"/>
          <w:szCs w:val="24"/>
        </w:rPr>
        <w:t>MBA</w:t>
      </w:r>
      <w:r w:rsidRPr="00C32C1B">
        <w:rPr>
          <w:rFonts w:ascii="Times New Roman" w:hAnsi="Times New Roman" w:cs="Times New Roman"/>
          <w:sz w:val="24"/>
          <w:szCs w:val="24"/>
        </w:rPr>
        <w:t xml:space="preserve">. Teaching effectiveness evaluation: </w:t>
      </w:r>
      <w:r w:rsidR="003F35BA" w:rsidRPr="00C32C1B">
        <w:rPr>
          <w:rFonts w:ascii="Times New Roman" w:hAnsi="Times New Roman" w:cs="Times New Roman"/>
          <w:sz w:val="24"/>
          <w:szCs w:val="24"/>
        </w:rPr>
        <w:t>4.7</w:t>
      </w:r>
      <w:r w:rsidRPr="00C32C1B">
        <w:rPr>
          <w:rFonts w:ascii="Times New Roman" w:hAnsi="Times New Roman" w:cs="Times New Roman"/>
          <w:sz w:val="24"/>
          <w:szCs w:val="24"/>
        </w:rPr>
        <w:t xml:space="preserve">/5  </w:t>
      </w:r>
    </w:p>
    <w:p w14:paraId="671D96F0" w14:textId="2FA3EB78" w:rsidR="00817C79" w:rsidRPr="00823284" w:rsidRDefault="00817C79" w:rsidP="00817C79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C32C1B">
        <w:rPr>
          <w:rFonts w:ascii="Times New Roman" w:hAnsi="Times New Roman" w:cs="Times New Roman"/>
          <w:sz w:val="24"/>
          <w:szCs w:val="24"/>
        </w:rPr>
        <w:t xml:space="preserve">2021     Strategic Management. Undergraduate. Teaching effectiveness evaluation: </w:t>
      </w:r>
      <w:r w:rsidR="001012F2">
        <w:rPr>
          <w:rFonts w:ascii="Times New Roman" w:hAnsi="Times New Roman" w:cs="Times New Roman"/>
          <w:sz w:val="24"/>
          <w:szCs w:val="24"/>
        </w:rPr>
        <w:t>4.8</w:t>
      </w:r>
      <w:r w:rsidRPr="00C32C1B">
        <w:rPr>
          <w:rFonts w:ascii="Times New Roman" w:hAnsi="Times New Roman" w:cs="Times New Roman"/>
          <w:sz w:val="24"/>
          <w:szCs w:val="24"/>
        </w:rPr>
        <w:t>/5</w:t>
      </w:r>
    </w:p>
    <w:p w14:paraId="0E1B4FAF" w14:textId="2D3F383C" w:rsidR="00A85FDB" w:rsidRPr="00823284" w:rsidRDefault="00A85FDB" w:rsidP="00A85FDB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7351E0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Corporate Strategy and Organization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861077">
        <w:rPr>
          <w:rFonts w:ascii="Times New Roman" w:hAnsi="Times New Roman" w:cs="Times New Roman"/>
          <w:sz w:val="24"/>
          <w:szCs w:val="24"/>
        </w:rPr>
        <w:t>MBA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4.8/5  </w:t>
      </w:r>
    </w:p>
    <w:p w14:paraId="48CCA705" w14:textId="713C287D" w:rsidR="00A85FDB" w:rsidRPr="00823284" w:rsidRDefault="00A85FDB" w:rsidP="00A85FDB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>Strategic Management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>eaching effectiveness evaluation: 4.8/5</w:t>
      </w:r>
    </w:p>
    <w:p w14:paraId="5FDD34D6" w14:textId="35D6FD08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2019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Selected </w:t>
      </w:r>
      <w:r w:rsidR="00A85FDB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opics on </w:t>
      </w:r>
      <w:r w:rsidR="00A85FDB" w:rsidRPr="00823284">
        <w:rPr>
          <w:rFonts w:ascii="Times New Roman" w:hAnsi="Times New Roman" w:cs="Times New Roman"/>
          <w:sz w:val="24"/>
          <w:szCs w:val="24"/>
        </w:rPr>
        <w:t>C</w:t>
      </w:r>
      <w:r w:rsidRPr="00823284">
        <w:rPr>
          <w:rFonts w:ascii="Times New Roman" w:hAnsi="Times New Roman" w:cs="Times New Roman"/>
          <w:sz w:val="24"/>
          <w:szCs w:val="24"/>
        </w:rPr>
        <w:t xml:space="preserve">orporate </w:t>
      </w:r>
      <w:r w:rsidR="00A85FDB" w:rsidRPr="00823284">
        <w:rPr>
          <w:rFonts w:ascii="Times New Roman" w:hAnsi="Times New Roman" w:cs="Times New Roman"/>
          <w:sz w:val="24"/>
          <w:szCs w:val="24"/>
        </w:rPr>
        <w:t>G</w:t>
      </w:r>
      <w:r w:rsidRPr="00823284">
        <w:rPr>
          <w:rFonts w:ascii="Times New Roman" w:hAnsi="Times New Roman" w:cs="Times New Roman"/>
          <w:sz w:val="24"/>
          <w:szCs w:val="24"/>
        </w:rPr>
        <w:t>overnance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Ph.D</w:t>
      </w:r>
      <w:r w:rsidR="00A85FDB" w:rsidRPr="00823284">
        <w:rPr>
          <w:rFonts w:ascii="Times New Roman" w:hAnsi="Times New Roman" w:cs="Times New Roman"/>
          <w:sz w:val="24"/>
          <w:szCs w:val="24"/>
        </w:rPr>
        <w:t>.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>eaching effectiveness evaluation: 5/5</w:t>
      </w:r>
    </w:p>
    <w:p w14:paraId="4440D61A" w14:textId="15E51ACD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2019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Corporate </w:t>
      </w:r>
      <w:r w:rsidR="00A85FDB" w:rsidRPr="00823284">
        <w:rPr>
          <w:rFonts w:ascii="Times New Roman" w:hAnsi="Times New Roman" w:cs="Times New Roman"/>
          <w:sz w:val="24"/>
          <w:szCs w:val="24"/>
        </w:rPr>
        <w:t>S</w:t>
      </w:r>
      <w:r w:rsidRPr="00823284">
        <w:rPr>
          <w:rFonts w:ascii="Times New Roman" w:hAnsi="Times New Roman" w:cs="Times New Roman"/>
          <w:sz w:val="24"/>
          <w:szCs w:val="24"/>
        </w:rPr>
        <w:t xml:space="preserve">trategy and </w:t>
      </w:r>
      <w:r w:rsidR="00A85FDB" w:rsidRPr="00823284">
        <w:rPr>
          <w:rFonts w:ascii="Times New Roman" w:hAnsi="Times New Roman" w:cs="Times New Roman"/>
          <w:sz w:val="24"/>
          <w:szCs w:val="24"/>
        </w:rPr>
        <w:t>O</w:t>
      </w:r>
      <w:r w:rsidRPr="00823284">
        <w:rPr>
          <w:rFonts w:ascii="Times New Roman" w:hAnsi="Times New Roman" w:cs="Times New Roman"/>
          <w:sz w:val="24"/>
          <w:szCs w:val="24"/>
        </w:rPr>
        <w:t>rganization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Master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</w:t>
      </w:r>
      <w:r w:rsidR="00333CB5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4.8/5</w:t>
      </w:r>
    </w:p>
    <w:p w14:paraId="06626D8E" w14:textId="19838B6C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2019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 Strategic Management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>eaching effectiveness evaluation: 4.7/5</w:t>
      </w:r>
    </w:p>
    <w:p w14:paraId="0911865A" w14:textId="6688800E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   </w:t>
      </w:r>
      <w:r w:rsidR="00EA5030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 Strategic Management</w:t>
      </w:r>
      <w:r w:rsidR="003B4DF2" w:rsidRPr="00823284">
        <w:rPr>
          <w:rFonts w:ascii="Times New Roman" w:hAnsi="Times New Roman" w:cs="Times New Roman"/>
          <w:sz w:val="24"/>
          <w:szCs w:val="24"/>
        </w:rPr>
        <w:t>.</w:t>
      </w:r>
      <w:r w:rsidRPr="00823284">
        <w:rPr>
          <w:rFonts w:ascii="Times New Roman" w:hAnsi="Times New Roman" w:cs="Times New Roman"/>
          <w:sz w:val="24"/>
          <w:szCs w:val="24"/>
        </w:rPr>
        <w:t xml:space="preserve"> 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4.9/5  </w:t>
      </w:r>
    </w:p>
    <w:p w14:paraId="3857348D" w14:textId="77777777" w:rsidR="00A85FDB" w:rsidRPr="00823284" w:rsidRDefault="00A85FDB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</w:p>
    <w:p w14:paraId="7F840F30" w14:textId="7AD38928" w:rsidR="00A85FDB" w:rsidRPr="00823284" w:rsidRDefault="00A85FDB" w:rsidP="00AA2773">
      <w:pPr>
        <w:ind w:left="1260" w:hanging="1260"/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Indiana University</w:t>
      </w:r>
    </w:p>
    <w:p w14:paraId="005BF328" w14:textId="1BC930C7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>Administrative Policy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</w:t>
      </w:r>
      <w:r w:rsidRPr="00823284">
        <w:rPr>
          <w:rFonts w:ascii="Times New Roman" w:hAnsi="Times New Roman" w:cs="Times New Roman"/>
          <w:sz w:val="24"/>
          <w:szCs w:val="24"/>
        </w:rPr>
        <w:t xml:space="preserve">6.6/7  </w:t>
      </w:r>
    </w:p>
    <w:p w14:paraId="4C639137" w14:textId="1061164A" w:rsidR="00A85FDB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2017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Administrative Policy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6.5/7 </w:t>
      </w:r>
    </w:p>
    <w:p w14:paraId="41173FD4" w14:textId="77777777" w:rsidR="00A85FDB" w:rsidRPr="00823284" w:rsidRDefault="00A85FDB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</w:p>
    <w:p w14:paraId="628BEB71" w14:textId="75695D66" w:rsidR="00AA2773" w:rsidRPr="00823284" w:rsidRDefault="00A85FDB" w:rsidP="00AA2773">
      <w:pPr>
        <w:ind w:left="1260" w:hanging="1260"/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University of Houston-Downtown</w:t>
      </w:r>
    </w:p>
    <w:p w14:paraId="2CD44ACF" w14:textId="77A0E01C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2015  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Business Strategy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>. 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4.6/5  </w:t>
      </w:r>
    </w:p>
    <w:p w14:paraId="6746B99E" w14:textId="71C27A18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2014  </w:t>
      </w:r>
      <w:r w:rsidR="00954CB9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Business Strategy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Pr="00823284">
        <w:rPr>
          <w:rFonts w:ascii="Times New Roman" w:hAnsi="Times New Roman" w:cs="Times New Roman"/>
          <w:sz w:val="24"/>
          <w:szCs w:val="24"/>
        </w:rPr>
        <w:t>Undergraduate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>. T</w:t>
      </w:r>
      <w:r w:rsidRPr="00823284">
        <w:rPr>
          <w:rFonts w:ascii="Times New Roman" w:hAnsi="Times New Roman" w:cs="Times New Roman"/>
          <w:sz w:val="24"/>
          <w:szCs w:val="24"/>
        </w:rPr>
        <w:t xml:space="preserve">eaching effectiveness evaluation: 4.6/5 </w:t>
      </w:r>
    </w:p>
    <w:p w14:paraId="5DF87BA8" w14:textId="20ACB593" w:rsidR="00A85FDB" w:rsidRPr="00823284" w:rsidRDefault="00A85FDB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</w:p>
    <w:p w14:paraId="1CBE7E34" w14:textId="50CAF3C5" w:rsidR="00A85FDB" w:rsidRPr="00823284" w:rsidRDefault="00A85FDB" w:rsidP="00AA2773">
      <w:pPr>
        <w:ind w:left="1260" w:hanging="1260"/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Rice University</w:t>
      </w:r>
    </w:p>
    <w:p w14:paraId="1F4BDB1C" w14:textId="522F359E" w:rsidR="00AA2773" w:rsidRPr="00823284" w:rsidRDefault="00AA2773" w:rsidP="00AA2773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2014   </w:t>
      </w:r>
      <w:r w:rsidR="00440868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Strategic Management</w:t>
      </w:r>
      <w:r w:rsidR="003B4DF2" w:rsidRPr="00823284">
        <w:rPr>
          <w:rFonts w:ascii="Times New Roman" w:hAnsi="Times New Roman" w:cs="Times New Roman"/>
          <w:sz w:val="24"/>
          <w:szCs w:val="24"/>
        </w:rPr>
        <w:t>. U</w:t>
      </w:r>
      <w:r w:rsidRPr="00823284">
        <w:rPr>
          <w:rFonts w:ascii="Times New Roman" w:hAnsi="Times New Roman" w:cs="Times New Roman"/>
          <w:sz w:val="24"/>
          <w:szCs w:val="24"/>
        </w:rPr>
        <w:t>ndergraduate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. </w:t>
      </w:r>
      <w:r w:rsidR="007308EC" w:rsidRPr="00823284">
        <w:rPr>
          <w:rFonts w:ascii="Times New Roman" w:hAnsi="Times New Roman" w:cs="Times New Roman"/>
          <w:sz w:val="24"/>
          <w:szCs w:val="24"/>
        </w:rPr>
        <w:t>Co-t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aught one session </w:t>
      </w:r>
    </w:p>
    <w:p w14:paraId="3C218C8D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749240" w14:textId="65C8C870" w:rsidR="00A85FDB" w:rsidRPr="00823284" w:rsidRDefault="00A85FDB" w:rsidP="00A85FDB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SERVICE ACTIVITIES</w:t>
      </w:r>
    </w:p>
    <w:p w14:paraId="721B8474" w14:textId="62BE4C06" w:rsidR="00A85FDB" w:rsidRPr="00823284" w:rsidRDefault="00A85FDB" w:rsidP="00A85FD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776C21" w14:textId="6D442186" w:rsidR="00A85FDB" w:rsidRPr="00823284" w:rsidRDefault="00817C79" w:rsidP="00A85FDB">
      <w:pP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 xml:space="preserve">Senior </w:t>
      </w:r>
      <w:r w:rsidR="00A85FDB" w:rsidRPr="00823284">
        <w:rPr>
          <w:rFonts w:ascii="Times New Roman" w:hAnsi="Times New Roman" w:cs="Times New Roman"/>
          <w:b/>
          <w:sz w:val="24"/>
          <w:szCs w:val="24"/>
        </w:rPr>
        <w:t>Editor:</w:t>
      </w:r>
    </w:p>
    <w:p w14:paraId="24B542DD" w14:textId="05F79ED0" w:rsidR="00A85FDB" w:rsidRPr="00823284" w:rsidRDefault="00A85FDB" w:rsidP="00A85FDB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2020-present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23284">
        <w:rPr>
          <w:rFonts w:ascii="Times New Roman" w:hAnsi="Times New Roman" w:cs="Times New Roman"/>
          <w:i/>
          <w:iCs/>
          <w:sz w:val="24"/>
          <w:szCs w:val="24"/>
        </w:rPr>
        <w:t>Corporate Governance: An International Review</w:t>
      </w:r>
      <w:r w:rsidRPr="0082328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11E47E" w14:textId="19487FFE" w:rsidR="00203FD3" w:rsidRPr="00823284" w:rsidRDefault="009E14B2" w:rsidP="00823284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2021-</w:t>
      </w:r>
      <w:r w:rsidR="0098457A">
        <w:rPr>
          <w:rFonts w:ascii="Times New Roman" w:hAnsi="Times New Roman" w:cs="Times New Roman"/>
          <w:bCs/>
          <w:sz w:val="24"/>
          <w:szCs w:val="24"/>
        </w:rPr>
        <w:t>present</w:t>
      </w:r>
      <w:r w:rsidR="00203FD3" w:rsidRPr="0082328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03FD3" w:rsidRPr="00823284">
        <w:rPr>
          <w:rFonts w:ascii="Times New Roman" w:hAnsi="Times New Roman" w:cs="Times New Roman"/>
          <w:i/>
          <w:iCs/>
          <w:sz w:val="24"/>
          <w:szCs w:val="24"/>
        </w:rPr>
        <w:t>Management and Organization Review</w:t>
      </w:r>
      <w:r w:rsidR="00111EB8" w:rsidRPr="008232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845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2137F2" w14:textId="331A019F" w:rsidR="00231963" w:rsidRPr="00823284" w:rsidRDefault="00231963" w:rsidP="00231963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2021-present</w:t>
      </w:r>
      <w:r w:rsidRPr="0082328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iCs/>
          <w:sz w:val="24"/>
          <w:szCs w:val="24"/>
        </w:rPr>
        <w:t>Quarterly Journal of Management</w:t>
      </w:r>
      <w:r w:rsidRPr="008232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009022" w14:textId="77777777" w:rsidR="00A85FDB" w:rsidRPr="00823284" w:rsidRDefault="00A85FDB" w:rsidP="00A85FDB">
      <w:pPr>
        <w:rPr>
          <w:rFonts w:ascii="Times New Roman" w:hAnsi="Times New Roman" w:cs="Times New Roman"/>
          <w:sz w:val="24"/>
          <w:szCs w:val="24"/>
        </w:rPr>
      </w:pPr>
    </w:p>
    <w:p w14:paraId="5BABA285" w14:textId="1C2A2282" w:rsidR="00A85FDB" w:rsidRPr="00823284" w:rsidRDefault="00A85FDB" w:rsidP="00A85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Editorial Review Boards:</w:t>
      </w:r>
    </w:p>
    <w:p w14:paraId="4C0240DB" w14:textId="65387436" w:rsidR="008D54D0" w:rsidRPr="00823284" w:rsidRDefault="008D54D0" w:rsidP="008D54D0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2020-present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 Organization Science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E34B6" w14:textId="77777777" w:rsidR="00333CB5" w:rsidRPr="00823284" w:rsidRDefault="00333CB5" w:rsidP="00333CB5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lastRenderedPageBreak/>
        <w:t xml:space="preserve">2020-present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 Journal of Management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30E91" w14:textId="44E49E24" w:rsidR="00A85FDB" w:rsidRPr="00823284" w:rsidRDefault="00A85FDB" w:rsidP="00A85FDB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2019-present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 Strategic Management Journal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C50C6" w14:textId="77777777" w:rsidR="006A1925" w:rsidRPr="00823284" w:rsidRDefault="006A1925" w:rsidP="006A1925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2019-present   </w:t>
      </w:r>
      <w:r w:rsidRPr="00823284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CBDAD3" w14:textId="67EB5FE3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2017-present   </w:t>
      </w:r>
      <w:r w:rsidRPr="00823284">
        <w:rPr>
          <w:rFonts w:ascii="Times New Roman" w:hAnsi="Times New Roman" w:cs="Times New Roman"/>
          <w:i/>
          <w:sz w:val="24"/>
          <w:szCs w:val="24"/>
        </w:rPr>
        <w:t>Global Strategy Journal</w:t>
      </w:r>
    </w:p>
    <w:p w14:paraId="41E337E8" w14:textId="1A1876A0" w:rsidR="00A85FDB" w:rsidRPr="00823284" w:rsidRDefault="00A85FDB" w:rsidP="00A85FDB">
      <w:pPr>
        <w:rPr>
          <w:rFonts w:ascii="Times New Roman" w:hAnsi="Times New Roman" w:cs="Times New Roman"/>
          <w:sz w:val="24"/>
          <w:szCs w:val="24"/>
        </w:rPr>
      </w:pPr>
    </w:p>
    <w:p w14:paraId="378B8FCC" w14:textId="7348E591" w:rsidR="00A85FDB" w:rsidRPr="00823284" w:rsidRDefault="00A85FDB" w:rsidP="00A85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Ad-Hoc Journal Reviewing: </w:t>
      </w:r>
    </w:p>
    <w:p w14:paraId="6EB08C1F" w14:textId="2E031620" w:rsidR="009C316C" w:rsidRPr="00823284" w:rsidRDefault="009C316C" w:rsidP="009C316C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>2020</w:t>
      </w:r>
      <w:r w:rsidR="00646804" w:rsidRPr="00823284">
        <w:rPr>
          <w:rFonts w:ascii="Times New Roman" w:hAnsi="Times New Roman" w:cs="Times New Roman"/>
          <w:iCs/>
          <w:sz w:val="24"/>
          <w:szCs w:val="24"/>
        </w:rPr>
        <w:t xml:space="preserve">            </w:t>
      </w:r>
      <w:r w:rsidRPr="00823284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Pr="00823284">
        <w:rPr>
          <w:rFonts w:ascii="Times New Roman" w:hAnsi="Times New Roman" w:cs="Times New Roman"/>
          <w:i/>
          <w:sz w:val="24"/>
          <w:szCs w:val="24"/>
        </w:rPr>
        <w:t>Academy of Management Discovery</w:t>
      </w:r>
    </w:p>
    <w:p w14:paraId="4774A7F6" w14:textId="68629F2D" w:rsidR="00747C39" w:rsidRPr="00823284" w:rsidRDefault="00747C39" w:rsidP="009C316C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>2020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                Journal of Business Ethics</w:t>
      </w:r>
    </w:p>
    <w:p w14:paraId="4432E140" w14:textId="77777777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2015-present    </w:t>
      </w:r>
      <w:r w:rsidRPr="00823284">
        <w:rPr>
          <w:rFonts w:ascii="Times New Roman" w:hAnsi="Times New Roman" w:cs="Times New Roman"/>
          <w:i/>
          <w:sz w:val="24"/>
          <w:szCs w:val="24"/>
        </w:rPr>
        <w:t>Administrative Science Quarterly</w:t>
      </w:r>
    </w:p>
    <w:p w14:paraId="280DA631" w14:textId="088E432A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>2015-</w:t>
      </w:r>
      <w:r w:rsidR="00646804" w:rsidRPr="00823284">
        <w:rPr>
          <w:rFonts w:ascii="Times New Roman" w:hAnsi="Times New Roman" w:cs="Times New Roman"/>
          <w:iCs/>
          <w:sz w:val="24"/>
          <w:szCs w:val="24"/>
        </w:rPr>
        <w:t>p</w:t>
      </w:r>
      <w:r w:rsidRPr="00823284">
        <w:rPr>
          <w:rFonts w:ascii="Times New Roman" w:hAnsi="Times New Roman" w:cs="Times New Roman"/>
          <w:iCs/>
          <w:sz w:val="24"/>
          <w:szCs w:val="24"/>
        </w:rPr>
        <w:t xml:space="preserve">resent  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Academy of Management Journal</w:t>
      </w:r>
    </w:p>
    <w:p w14:paraId="6A1FEBB2" w14:textId="05F60D84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2016-present  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Journal of Corporate Finance</w:t>
      </w:r>
    </w:p>
    <w:p w14:paraId="2A3593CC" w14:textId="4030D59D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2015-present    </w:t>
      </w:r>
      <w:r w:rsidRPr="00823284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</w:p>
    <w:p w14:paraId="3F6478B9" w14:textId="0937919D" w:rsidR="00A85FDB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2014-present  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 Journal of Management Studies</w:t>
      </w:r>
    </w:p>
    <w:p w14:paraId="78027445" w14:textId="37B259B8" w:rsidR="00330552" w:rsidRPr="00823284" w:rsidRDefault="00A85FDB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2017-present   </w:t>
      </w:r>
      <w:r w:rsidR="00071761" w:rsidRPr="0082328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i/>
          <w:sz w:val="24"/>
          <w:szCs w:val="24"/>
        </w:rPr>
        <w:t>Management Science</w:t>
      </w:r>
    </w:p>
    <w:p w14:paraId="7F990995" w14:textId="4D32FA1F" w:rsidR="007308EC" w:rsidRPr="00823284" w:rsidRDefault="007308EC" w:rsidP="00A85FDB">
      <w:pPr>
        <w:rPr>
          <w:rFonts w:ascii="Times New Roman" w:hAnsi="Times New Roman" w:cs="Times New Roman"/>
          <w:i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2019-present   </w:t>
      </w:r>
      <w:r w:rsidR="00071761" w:rsidRPr="0082328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i/>
          <w:sz w:val="24"/>
          <w:szCs w:val="24"/>
        </w:rPr>
        <w:t xml:space="preserve">Journal of Business Research </w:t>
      </w:r>
    </w:p>
    <w:p w14:paraId="7BBFBDD5" w14:textId="77777777" w:rsidR="00330552" w:rsidRPr="00823284" w:rsidRDefault="00330552" w:rsidP="00A85FDB">
      <w:pPr>
        <w:rPr>
          <w:rFonts w:ascii="Times New Roman" w:hAnsi="Times New Roman" w:cs="Times New Roman"/>
          <w:i/>
          <w:sz w:val="24"/>
          <w:szCs w:val="24"/>
        </w:rPr>
      </w:pPr>
    </w:p>
    <w:p w14:paraId="14A537B7" w14:textId="77777777" w:rsidR="00330552" w:rsidRPr="00823284" w:rsidRDefault="00330552" w:rsidP="00A85FD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Academy of Management: </w:t>
      </w:r>
    </w:p>
    <w:p w14:paraId="2CA4BC30" w14:textId="5028B53E" w:rsidR="00330552" w:rsidRPr="00823284" w:rsidRDefault="00330552" w:rsidP="00A85FDB">
      <w:pPr>
        <w:rPr>
          <w:rFonts w:ascii="Times New Roman" w:hAnsi="Times New Roman" w:cs="Times New Roman"/>
          <w:iCs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2011-present Annual meeting reviewer </w:t>
      </w:r>
    </w:p>
    <w:p w14:paraId="44BDFDB7" w14:textId="3EF1E0F3" w:rsidR="00071761" w:rsidRPr="00823284" w:rsidRDefault="00071761" w:rsidP="00817C79">
      <w:pPr>
        <w:ind w:left="1260" w:hanging="1260"/>
        <w:rPr>
          <w:rFonts w:ascii="Times New Roman" w:hAnsi="Times New Roman" w:cs="Times New Roman"/>
          <w:iCs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2021              Panelist for the symposium of “The Influence of Shareholder Activism on Boards” </w:t>
      </w:r>
      <w:r w:rsidR="00817C79" w:rsidRPr="00823284">
        <w:rPr>
          <w:rFonts w:ascii="Times New Roman" w:hAnsi="Times New Roman" w:cs="Times New Roman"/>
          <w:iCs/>
          <w:sz w:val="24"/>
          <w:szCs w:val="24"/>
        </w:rPr>
        <w:t>(Scheduled)</w:t>
      </w:r>
    </w:p>
    <w:p w14:paraId="131098A1" w14:textId="7DFC3B2B" w:rsidR="00071761" w:rsidRPr="00823284" w:rsidRDefault="00071761" w:rsidP="00071761">
      <w:pPr>
        <w:ind w:left="1260" w:hanging="1260"/>
        <w:rPr>
          <w:rFonts w:ascii="Times New Roman" w:hAnsi="Times New Roman" w:cs="Times New Roman"/>
          <w:iCs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2021              Moderator for the symposium of “The Role of Corporate Leaders in Firm Responses to Environmental Change” </w:t>
      </w:r>
      <w:r w:rsidR="00817C79" w:rsidRPr="00823284">
        <w:rPr>
          <w:rFonts w:ascii="Times New Roman" w:hAnsi="Times New Roman" w:cs="Times New Roman"/>
          <w:iCs/>
          <w:sz w:val="24"/>
          <w:szCs w:val="24"/>
        </w:rPr>
        <w:t>(Scheduled)</w:t>
      </w:r>
    </w:p>
    <w:p w14:paraId="39143468" w14:textId="324E9733" w:rsidR="00071761" w:rsidRPr="00823284" w:rsidRDefault="00071761" w:rsidP="00071761">
      <w:pPr>
        <w:ind w:left="1260" w:hanging="1260"/>
        <w:rPr>
          <w:rFonts w:ascii="Times New Roman" w:hAnsi="Times New Roman" w:cs="Times New Roman"/>
          <w:iCs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2021             Panelist for the symposium of “From Genius to Crooks: A Discussion of The Dark Side of Innovation” </w:t>
      </w:r>
      <w:r w:rsidR="00817C79" w:rsidRPr="00823284">
        <w:rPr>
          <w:rFonts w:ascii="Times New Roman" w:hAnsi="Times New Roman" w:cs="Times New Roman"/>
          <w:iCs/>
          <w:sz w:val="24"/>
          <w:szCs w:val="24"/>
        </w:rPr>
        <w:t>(Scheduled)</w:t>
      </w:r>
    </w:p>
    <w:p w14:paraId="7DABBCA9" w14:textId="0C0B601D" w:rsidR="00413562" w:rsidRPr="00823284" w:rsidRDefault="00413562" w:rsidP="0082613B">
      <w:pPr>
        <w:ind w:left="1350" w:hanging="1350"/>
        <w:rPr>
          <w:rFonts w:ascii="Times New Roman" w:hAnsi="Times New Roman" w:cs="Times New Roman"/>
          <w:iCs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2021             Discussant, STR Paper Development Workshop for Oceania </w:t>
      </w:r>
    </w:p>
    <w:p w14:paraId="7529AEA1" w14:textId="2B72F12F" w:rsidR="0082613B" w:rsidRPr="00823284" w:rsidRDefault="0082613B" w:rsidP="00223608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2020          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Panelist for the PDW of “Mergers and acquisitions: Research, practice and teaching” (cancelled due to Covid-19) </w:t>
      </w:r>
    </w:p>
    <w:p w14:paraId="1879A07E" w14:textId="0939841D" w:rsidR="00A85FDB" w:rsidRPr="00823284" w:rsidRDefault="00330552" w:rsidP="00223608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iCs/>
          <w:sz w:val="24"/>
          <w:szCs w:val="24"/>
        </w:rPr>
        <w:t xml:space="preserve">2019             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Panelist for the PDW of “Bridging Leadership Research on Boards and the Top Management Team” </w:t>
      </w:r>
    </w:p>
    <w:p w14:paraId="0D0EC8CF" w14:textId="5A6758C7" w:rsidR="00A85FDB" w:rsidRPr="00823284" w:rsidRDefault="00330552" w:rsidP="00223608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2017             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Session chair for the BPS session “Corporate Governance Concerns in Strategy”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A682C" w14:textId="49C5A9AD" w:rsidR="00A85FDB" w:rsidRPr="00823284" w:rsidRDefault="00330552" w:rsidP="00223608">
      <w:pPr>
        <w:ind w:left="1260" w:hanging="126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2017             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Panelist for the PDW of "Micro-processes in the Upper Echelons: A Dialogue </w:t>
      </w:r>
      <w:r w:rsidR="00CA71C4" w:rsidRPr="00823284">
        <w:rPr>
          <w:rFonts w:ascii="Times New Roman" w:hAnsi="Times New Roman" w:cs="Times New Roman"/>
          <w:sz w:val="24"/>
          <w:szCs w:val="24"/>
        </w:rPr>
        <w:t>b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etween Micro-scholars and Macro-scholars”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8ED14" w14:textId="7FBC0C67" w:rsidR="00330552" w:rsidRPr="00823284" w:rsidRDefault="00330552" w:rsidP="00330552">
      <w:pPr>
        <w:ind w:left="1350" w:hanging="1350"/>
        <w:rPr>
          <w:rFonts w:ascii="Times New Roman" w:hAnsi="Times New Roman" w:cs="Times New Roman"/>
          <w:sz w:val="24"/>
          <w:szCs w:val="24"/>
        </w:rPr>
      </w:pPr>
    </w:p>
    <w:p w14:paraId="6C34BA16" w14:textId="0FB7EFD2" w:rsidR="00330552" w:rsidRPr="00823284" w:rsidRDefault="00330552" w:rsidP="00330552">
      <w:pPr>
        <w:ind w:left="1350" w:hanging="1350"/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Strategic Management Society</w:t>
      </w:r>
    </w:p>
    <w:p w14:paraId="03071000" w14:textId="11D92E5A" w:rsidR="00817C79" w:rsidRPr="00823284" w:rsidRDefault="00817C79" w:rsidP="00817C79">
      <w:pPr>
        <w:ind w:left="1350" w:hanging="135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2018-present Annual meeting reviewer </w:t>
      </w:r>
    </w:p>
    <w:p w14:paraId="25E473BB" w14:textId="67E797C3" w:rsidR="00EE5898" w:rsidRPr="00823284" w:rsidRDefault="00EE5898" w:rsidP="00330552">
      <w:pPr>
        <w:ind w:left="1350" w:hanging="135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2021-2022     Representative-at-large, Strategic Governance and Leadership </w:t>
      </w:r>
      <w:r w:rsidR="00223608">
        <w:rPr>
          <w:rFonts w:ascii="Times New Roman" w:hAnsi="Times New Roman" w:cs="Times New Roman"/>
          <w:sz w:val="24"/>
          <w:szCs w:val="24"/>
        </w:rPr>
        <w:t xml:space="preserve">(SG&amp;L) </w:t>
      </w:r>
      <w:r w:rsidRPr="00823284">
        <w:rPr>
          <w:rFonts w:ascii="Times New Roman" w:hAnsi="Times New Roman" w:cs="Times New Roman"/>
          <w:sz w:val="24"/>
          <w:szCs w:val="24"/>
        </w:rPr>
        <w:t>Interest Group</w:t>
      </w:r>
    </w:p>
    <w:p w14:paraId="360B3A97" w14:textId="349678C3" w:rsidR="00817C79" w:rsidRDefault="00817C79" w:rsidP="00330552">
      <w:pPr>
        <w:ind w:left="1350" w:hanging="135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2021               Co-chair for the Symposium Session: “Different Shades? The Influence of Shareholder Activism and Stakeholder Activism on Strategic Decisions” (Scheduled)</w:t>
      </w:r>
    </w:p>
    <w:p w14:paraId="0BA38FDC" w14:textId="73B3581E" w:rsidR="00223608" w:rsidRPr="00823284" w:rsidRDefault="00223608" w:rsidP="00330552">
      <w:pPr>
        <w:ind w:left="1350" w:hanging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             Organizer for SG&amp;L Interest Group professional development workshop</w:t>
      </w:r>
    </w:p>
    <w:p w14:paraId="5ABB1196" w14:textId="3AB6038F" w:rsidR="00A85FDB" w:rsidRPr="00823284" w:rsidRDefault="00330552" w:rsidP="00223608">
      <w:pPr>
        <w:tabs>
          <w:tab w:val="left" w:pos="1530"/>
        </w:tabs>
        <w:ind w:left="1350" w:hanging="135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2017              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Co-chair for the Symposium Session of “Corporate Strategy, Leadership </w:t>
      </w:r>
      <w:proofErr w:type="gramStart"/>
      <w:r w:rsidR="00A85FDB" w:rsidRPr="00823284">
        <w:rPr>
          <w:rFonts w:ascii="Times New Roman" w:hAnsi="Times New Roman" w:cs="Times New Roman"/>
          <w:sz w:val="24"/>
          <w:szCs w:val="24"/>
        </w:rPr>
        <w:t>and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B40A49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A85FDB" w:rsidRPr="00823284">
        <w:rPr>
          <w:rFonts w:ascii="Times New Roman" w:hAnsi="Times New Roman" w:cs="Times New Roman"/>
          <w:sz w:val="24"/>
          <w:szCs w:val="24"/>
        </w:rPr>
        <w:t>Governance</w:t>
      </w:r>
      <w:proofErr w:type="gramEnd"/>
      <w:r w:rsidR="00A85FDB" w:rsidRPr="00823284">
        <w:rPr>
          <w:rFonts w:ascii="Times New Roman" w:hAnsi="Times New Roman" w:cs="Times New Roman"/>
          <w:sz w:val="24"/>
          <w:szCs w:val="24"/>
        </w:rPr>
        <w:t xml:space="preserve">”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F8124" w14:textId="003A4A27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</w:p>
    <w:p w14:paraId="7E1EBA38" w14:textId="77777777" w:rsidR="00A11005" w:rsidRPr="00823284" w:rsidRDefault="00A11005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Academy of International Business</w:t>
      </w:r>
    </w:p>
    <w:p w14:paraId="19AFD081" w14:textId="56542EDB" w:rsidR="00A11005" w:rsidRPr="00823284" w:rsidRDefault="00A11005" w:rsidP="0033055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             </w:t>
      </w:r>
      <w:r w:rsidR="0082613B" w:rsidRPr="00823284">
        <w:rPr>
          <w:rFonts w:ascii="Times New Roman" w:hAnsi="Times New Roman" w:cs="Times New Roman"/>
          <w:sz w:val="24"/>
          <w:szCs w:val="24"/>
        </w:rPr>
        <w:t xml:space="preserve">Panelist </w:t>
      </w:r>
      <w:r w:rsidRPr="00823284">
        <w:rPr>
          <w:rFonts w:ascii="Times New Roman" w:hAnsi="Times New Roman" w:cs="Times New Roman"/>
          <w:sz w:val="24"/>
          <w:szCs w:val="24"/>
        </w:rPr>
        <w:t xml:space="preserve">of </w:t>
      </w:r>
      <w:r w:rsidRPr="00823284">
        <w:rPr>
          <w:rFonts w:ascii="Times New Roman" w:hAnsi="Times New Roman" w:cs="Times New Roman"/>
          <w:color w:val="000000"/>
          <w:sz w:val="24"/>
          <w:szCs w:val="24"/>
        </w:rPr>
        <w:t xml:space="preserve">2020 AIB Junior Faculty </w:t>
      </w:r>
      <w:r w:rsidR="005F7139" w:rsidRPr="0082328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23284">
        <w:rPr>
          <w:rFonts w:ascii="Times New Roman" w:hAnsi="Times New Roman" w:cs="Times New Roman"/>
          <w:color w:val="000000"/>
          <w:sz w:val="24"/>
          <w:szCs w:val="24"/>
        </w:rPr>
        <w:t>onsortium</w:t>
      </w:r>
    </w:p>
    <w:p w14:paraId="76967181" w14:textId="3C2CA47B" w:rsidR="00B7189C" w:rsidRPr="00823284" w:rsidRDefault="00B7189C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color w:val="000000"/>
          <w:sz w:val="24"/>
          <w:szCs w:val="24"/>
        </w:rPr>
        <w:lastRenderedPageBreak/>
        <w:t>2020              Panelist of 2020 AIB “How Crossing Borders Changes Corporate Governance?”</w:t>
      </w:r>
    </w:p>
    <w:p w14:paraId="5F9B06DC" w14:textId="77777777" w:rsidR="00A11005" w:rsidRPr="00823284" w:rsidRDefault="00A11005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C8253D" w14:textId="7613D5DA" w:rsidR="005B1F97" w:rsidRPr="00823284" w:rsidRDefault="005B1F97" w:rsidP="005B1F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Southern Association of Management </w:t>
      </w:r>
    </w:p>
    <w:p w14:paraId="54083455" w14:textId="6C3C08F4" w:rsidR="005B1F97" w:rsidRPr="00823284" w:rsidRDefault="005B1F97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             Panelist of Pre-doctoral Program Student Consortium </w:t>
      </w:r>
    </w:p>
    <w:p w14:paraId="6FCD34A7" w14:textId="77777777" w:rsidR="005B1F97" w:rsidRPr="00823284" w:rsidRDefault="005B1F97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3B683F" w14:textId="656BB35F" w:rsidR="00330552" w:rsidRPr="00823284" w:rsidRDefault="00330552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The Chinese Management Scholars Community</w:t>
      </w:r>
    </w:p>
    <w:p w14:paraId="52AA0E82" w14:textId="594396E9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             </w:t>
      </w:r>
      <w:r w:rsidR="00E32CBC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A85FDB" w:rsidRPr="00823284">
        <w:rPr>
          <w:rFonts w:ascii="Times New Roman" w:hAnsi="Times New Roman" w:cs="Times New Roman"/>
          <w:sz w:val="24"/>
          <w:szCs w:val="24"/>
        </w:rPr>
        <w:t>Session leader</w:t>
      </w:r>
      <w:r w:rsidRPr="00823284">
        <w:rPr>
          <w:rFonts w:ascii="Times New Roman" w:hAnsi="Times New Roman" w:cs="Times New Roman"/>
          <w:sz w:val="24"/>
          <w:szCs w:val="24"/>
        </w:rPr>
        <w:t xml:space="preserve"> for t</w:t>
      </w:r>
      <w:r w:rsidR="00A85FDB" w:rsidRPr="00823284">
        <w:rPr>
          <w:rFonts w:ascii="Times New Roman" w:hAnsi="Times New Roman" w:cs="Times New Roman"/>
          <w:sz w:val="24"/>
          <w:szCs w:val="24"/>
        </w:rPr>
        <w:t xml:space="preserve">he Research Forum </w:t>
      </w:r>
    </w:p>
    <w:p w14:paraId="1028A236" w14:textId="01E3AFD0" w:rsidR="00295167" w:rsidRPr="00823284" w:rsidRDefault="00295167" w:rsidP="00330552">
      <w:pPr>
        <w:rPr>
          <w:rFonts w:ascii="Times New Roman" w:hAnsi="Times New Roman" w:cs="Times New Roman"/>
          <w:sz w:val="24"/>
          <w:szCs w:val="24"/>
        </w:rPr>
      </w:pPr>
    </w:p>
    <w:p w14:paraId="10703778" w14:textId="032D3DE4" w:rsidR="00CA71C4" w:rsidRPr="00823284" w:rsidRDefault="00CA71C4" w:rsidP="00CA71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International Corporate Governance Society (ICGS)</w:t>
      </w:r>
    </w:p>
    <w:p w14:paraId="59DA6349" w14:textId="274EF040" w:rsidR="00817C79" w:rsidRPr="00823284" w:rsidRDefault="00817C79" w:rsidP="00330552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2021              Co-chair of 8</w:t>
      </w:r>
      <w:r w:rsidRPr="00823284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ICGS Annual Conference </w:t>
      </w:r>
      <w:r w:rsidR="00E32CBC" w:rsidRPr="00823284">
        <w:rPr>
          <w:rFonts w:ascii="Times New Roman" w:hAnsi="Times New Roman" w:cs="Times New Roman"/>
          <w:bCs/>
          <w:sz w:val="24"/>
          <w:szCs w:val="24"/>
        </w:rPr>
        <w:t>(Miami)</w:t>
      </w:r>
    </w:p>
    <w:p w14:paraId="3350868A" w14:textId="40FD8B6B" w:rsidR="00CA71C4" w:rsidRPr="00823284" w:rsidRDefault="00CA71C4" w:rsidP="00330552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2020              Board member</w:t>
      </w:r>
    </w:p>
    <w:p w14:paraId="37A1A990" w14:textId="3D2FA67F" w:rsidR="00CA71C4" w:rsidRPr="00823284" w:rsidRDefault="00CA71C4" w:rsidP="00330552">
      <w:pPr>
        <w:rPr>
          <w:rFonts w:ascii="Times New Roman" w:hAnsi="Times New Roman" w:cs="Times New Roman"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>2020              Session chair for 6</w:t>
      </w:r>
      <w:r w:rsidRPr="00823284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823284">
        <w:rPr>
          <w:rFonts w:ascii="Times New Roman" w:hAnsi="Times New Roman" w:cs="Times New Roman"/>
          <w:bCs/>
          <w:sz w:val="24"/>
          <w:szCs w:val="24"/>
        </w:rPr>
        <w:t xml:space="preserve"> ICGS Annual Conference</w:t>
      </w:r>
    </w:p>
    <w:p w14:paraId="681318D2" w14:textId="6619E8E2" w:rsidR="00CA71C4" w:rsidRPr="00823284" w:rsidRDefault="00CA71C4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Cs/>
          <w:sz w:val="24"/>
          <w:szCs w:val="24"/>
        </w:rPr>
        <w:t xml:space="preserve">2020              Panelist for paper development workshop   </w:t>
      </w:r>
    </w:p>
    <w:p w14:paraId="0B5C45F3" w14:textId="77777777" w:rsidR="00CA71C4" w:rsidRPr="00823284" w:rsidRDefault="00CA71C4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DC68E6" w14:textId="7299A503" w:rsidR="00295167" w:rsidRPr="00823284" w:rsidRDefault="00295167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7189C" w:rsidRPr="00823284">
        <w:rPr>
          <w:rFonts w:ascii="Times New Roman" w:hAnsi="Times New Roman" w:cs="Times New Roman"/>
          <w:b/>
          <w:bCs/>
          <w:sz w:val="24"/>
          <w:szCs w:val="24"/>
        </w:rPr>
        <w:t>nternational Association of Chinese Management Research</w:t>
      </w:r>
    </w:p>
    <w:p w14:paraId="416E01E3" w14:textId="77777777" w:rsidR="00E054FB" w:rsidRPr="00823284" w:rsidRDefault="00E054FB" w:rsidP="00E054FB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2021              Global Strategy Journal paper development workshop at IACMR</w:t>
      </w:r>
    </w:p>
    <w:p w14:paraId="344B4425" w14:textId="77777777" w:rsidR="00E054FB" w:rsidRPr="00823284" w:rsidRDefault="00E054FB" w:rsidP="00E054FB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2021              Dissertation grant proposal judge </w:t>
      </w:r>
    </w:p>
    <w:p w14:paraId="362E01EF" w14:textId="330318D0" w:rsidR="00295167" w:rsidRPr="00823284" w:rsidRDefault="00295167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             Dissertation grant proposal judge </w:t>
      </w:r>
    </w:p>
    <w:p w14:paraId="5808C6AC" w14:textId="30CF2945" w:rsidR="00295167" w:rsidRPr="00823284" w:rsidRDefault="00295167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2019              Biannual meeting reviewer </w:t>
      </w:r>
    </w:p>
    <w:p w14:paraId="2A4CA592" w14:textId="77777777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</w:p>
    <w:p w14:paraId="0366FF6F" w14:textId="2F056604" w:rsidR="00330552" w:rsidRPr="00823284" w:rsidRDefault="00330552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>University of Miami</w:t>
      </w:r>
    </w:p>
    <w:p w14:paraId="5032E62C" w14:textId="057F60EC" w:rsidR="00E32CBC" w:rsidRPr="00823284" w:rsidRDefault="00E32CBC" w:rsidP="00E32CBC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2021             </w:t>
      </w:r>
      <w:r w:rsidR="00E054FB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>Member of AACSB Ad Hoc Task Force</w:t>
      </w:r>
    </w:p>
    <w:p w14:paraId="7A1F09DA" w14:textId="2FD9D68B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2020             </w:t>
      </w:r>
      <w:r w:rsidR="00E32CBC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Pr="00823284">
        <w:rPr>
          <w:rFonts w:ascii="Times New Roman" w:hAnsi="Times New Roman" w:cs="Times New Roman"/>
          <w:sz w:val="24"/>
          <w:szCs w:val="24"/>
        </w:rPr>
        <w:t xml:space="preserve">Member of </w:t>
      </w:r>
      <w:r w:rsidR="00E32CBC" w:rsidRPr="00823284">
        <w:rPr>
          <w:rFonts w:ascii="Times New Roman" w:hAnsi="Times New Roman" w:cs="Times New Roman"/>
          <w:sz w:val="24"/>
          <w:szCs w:val="24"/>
        </w:rPr>
        <w:t xml:space="preserve">Ad-hoc </w:t>
      </w:r>
      <w:r w:rsidRPr="00823284">
        <w:rPr>
          <w:rFonts w:ascii="Times New Roman" w:hAnsi="Times New Roman" w:cs="Times New Roman"/>
          <w:sz w:val="24"/>
          <w:szCs w:val="24"/>
        </w:rPr>
        <w:t>Academic Continuity Task Force</w:t>
      </w:r>
    </w:p>
    <w:p w14:paraId="607B9A8D" w14:textId="29428D51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2019-present   Director of Ph.D. program in strategy/IB</w:t>
      </w:r>
    </w:p>
    <w:p w14:paraId="36C6BC4F" w14:textId="3C231753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2018-present   Co-director of Governance and Leadership Research Cluster</w:t>
      </w:r>
    </w:p>
    <w:p w14:paraId="42216CF2" w14:textId="2C6F1270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2018-present   Departmental seminar series organizer </w:t>
      </w:r>
    </w:p>
    <w:p w14:paraId="47339AE7" w14:textId="77777777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</w:p>
    <w:p w14:paraId="3E3E9B42" w14:textId="05E80D2E" w:rsidR="00A85FDB" w:rsidRPr="00823284" w:rsidRDefault="00330552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Indiana University </w:t>
      </w:r>
    </w:p>
    <w:p w14:paraId="0BEEA3D0" w14:textId="2A3A98EE" w:rsidR="00A85FDB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2017-2018       Member, A</w:t>
      </w:r>
      <w:r w:rsidR="00A85FDB" w:rsidRPr="00823284">
        <w:rPr>
          <w:rFonts w:ascii="Times New Roman" w:hAnsi="Times New Roman" w:cs="Times New Roman"/>
          <w:sz w:val="24"/>
          <w:szCs w:val="24"/>
        </w:rPr>
        <w:t>cademic Integrity Committee</w:t>
      </w:r>
    </w:p>
    <w:p w14:paraId="2509BE66" w14:textId="01DA2407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</w:p>
    <w:p w14:paraId="28A4D345" w14:textId="072D3A6F" w:rsidR="00330552" w:rsidRPr="00823284" w:rsidRDefault="00330552" w:rsidP="003305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Dissertation/Thesis Committees and Mentored Research </w:t>
      </w:r>
    </w:p>
    <w:p w14:paraId="4F05B437" w14:textId="1FF83703" w:rsidR="00C32C1B" w:rsidRPr="00823284" w:rsidRDefault="00C32C1B" w:rsidP="00C32C1B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23284">
        <w:rPr>
          <w:rFonts w:ascii="Times New Roman" w:hAnsi="Times New Roman" w:cs="Times New Roman"/>
          <w:sz w:val="24"/>
          <w:szCs w:val="24"/>
        </w:rPr>
        <w:t xml:space="preserve">-               </w:t>
      </w:r>
      <w:r>
        <w:rPr>
          <w:rFonts w:ascii="Times New Roman" w:hAnsi="Times New Roman" w:cs="Times New Roman"/>
          <w:sz w:val="24"/>
          <w:szCs w:val="24"/>
        </w:rPr>
        <w:t>Ruixiang Song (Auburn University)</w:t>
      </w:r>
      <w:r w:rsidRPr="0082328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External d</w:t>
      </w:r>
      <w:r w:rsidRPr="00823284">
        <w:rPr>
          <w:rFonts w:ascii="Times New Roman" w:hAnsi="Times New Roman" w:cs="Times New Roman"/>
          <w:sz w:val="24"/>
          <w:szCs w:val="24"/>
        </w:rPr>
        <w:t xml:space="preserve">issertation </w:t>
      </w:r>
      <w:r>
        <w:rPr>
          <w:rFonts w:ascii="Times New Roman" w:hAnsi="Times New Roman" w:cs="Times New Roman"/>
          <w:sz w:val="24"/>
          <w:szCs w:val="24"/>
        </w:rPr>
        <w:t xml:space="preserve">committee member </w:t>
      </w:r>
    </w:p>
    <w:p w14:paraId="487E2D28" w14:textId="29CE0475" w:rsidR="00C32C1B" w:rsidRDefault="00C32C1B" w:rsidP="003305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2020-               Boshuo Li. Advisor </w:t>
      </w:r>
    </w:p>
    <w:p w14:paraId="6D27633A" w14:textId="106331E7" w:rsidR="00330552" w:rsidRPr="00823284" w:rsidRDefault="0033055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2018-</w:t>
      </w:r>
      <w:r w:rsidR="00EA5030" w:rsidRPr="0082328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Dennis Wajda. Dissertation chair</w:t>
      </w:r>
    </w:p>
    <w:p w14:paraId="091555CF" w14:textId="5FC5EA67" w:rsidR="00330552" w:rsidRPr="00823284" w:rsidRDefault="00330552" w:rsidP="00B419A4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2018-2020      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Pouya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Deryati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>. Dissertation committee member</w:t>
      </w:r>
      <w:r w:rsidR="00B419A4">
        <w:rPr>
          <w:rFonts w:ascii="Times New Roman" w:hAnsi="Times New Roman" w:cs="Times New Roman"/>
          <w:sz w:val="24"/>
          <w:szCs w:val="24"/>
        </w:rPr>
        <w:t xml:space="preserve"> (initial placement: Missouri State University)</w:t>
      </w:r>
    </w:p>
    <w:p w14:paraId="3A0CE375" w14:textId="77777777" w:rsidR="003B4DF2" w:rsidRPr="00823284" w:rsidRDefault="003B4DF2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2018-2020       Maia Barnabishvili. Dissertation committee member</w:t>
      </w:r>
    </w:p>
    <w:p w14:paraId="1CFBC7D2" w14:textId="4344C6DE" w:rsidR="003B4DF2" w:rsidRPr="00823284" w:rsidRDefault="00A735EC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2019-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2020       Zhihui </w:t>
      </w:r>
      <w:r w:rsidRPr="00823284">
        <w:rPr>
          <w:rFonts w:ascii="Times New Roman" w:hAnsi="Times New Roman" w:cs="Times New Roman"/>
          <w:sz w:val="24"/>
          <w:szCs w:val="24"/>
        </w:rPr>
        <w:t>Sun</w:t>
      </w:r>
      <w:r w:rsidR="003B4DF2" w:rsidRPr="00823284">
        <w:rPr>
          <w:rFonts w:ascii="Times New Roman" w:hAnsi="Times New Roman" w:cs="Times New Roman"/>
          <w:sz w:val="24"/>
          <w:szCs w:val="24"/>
        </w:rPr>
        <w:t>. Host of visiting doctoral student</w:t>
      </w:r>
    </w:p>
    <w:p w14:paraId="78C04054" w14:textId="5C692B8C" w:rsidR="003B4DF2" w:rsidRPr="00823284" w:rsidRDefault="00A735EC" w:rsidP="00330552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2019-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2020    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3B4DF2" w:rsidRPr="00823284">
        <w:rPr>
          <w:rFonts w:ascii="Times New Roman" w:hAnsi="Times New Roman" w:cs="Times New Roman"/>
          <w:sz w:val="24"/>
          <w:szCs w:val="24"/>
        </w:rPr>
        <w:t xml:space="preserve"> Xuanyu Chen. Host of visiting doctoral student</w:t>
      </w:r>
    </w:p>
    <w:p w14:paraId="57B666E1" w14:textId="131F49E5" w:rsidR="00A85FDB" w:rsidRDefault="003B4DF2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2017</w:t>
      </w:r>
      <w:r w:rsidR="00B7189C" w:rsidRPr="00823284">
        <w:rPr>
          <w:rFonts w:ascii="Times New Roman" w:hAnsi="Times New Roman" w:cs="Times New Roman"/>
          <w:sz w:val="24"/>
          <w:szCs w:val="24"/>
        </w:rPr>
        <w:t>-2018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   </w:t>
      </w:r>
      <w:r w:rsidR="00B7189C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Jiangyan Li. Host of visiting doctoral student </w:t>
      </w:r>
    </w:p>
    <w:p w14:paraId="32628C4A" w14:textId="09ACD245" w:rsidR="00823284" w:rsidRDefault="00823284" w:rsidP="00AA2773">
      <w:pPr>
        <w:rPr>
          <w:rFonts w:ascii="Times New Roman" w:hAnsi="Times New Roman" w:cs="Times New Roman"/>
          <w:sz w:val="24"/>
          <w:szCs w:val="24"/>
        </w:rPr>
      </w:pPr>
    </w:p>
    <w:p w14:paraId="460B5D4F" w14:textId="7D2D1542" w:rsidR="00823284" w:rsidRPr="00823284" w:rsidRDefault="00823284" w:rsidP="00AA2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284">
        <w:rPr>
          <w:rFonts w:ascii="Times New Roman" w:hAnsi="Times New Roman" w:cs="Times New Roman"/>
          <w:b/>
          <w:bCs/>
          <w:sz w:val="24"/>
          <w:szCs w:val="24"/>
        </w:rPr>
        <w:t xml:space="preserve">Other services </w:t>
      </w:r>
    </w:p>
    <w:p w14:paraId="106AD3D5" w14:textId="4187823A" w:rsidR="00210DCD" w:rsidRPr="00823284" w:rsidRDefault="00823284" w:rsidP="00AA2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              External evaluator for the Research Grants Council of Hong Kong</w:t>
      </w:r>
    </w:p>
    <w:p w14:paraId="18E7570E" w14:textId="77777777" w:rsidR="003B4DF2" w:rsidRPr="00823284" w:rsidRDefault="003B4DF2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19CCB8" w14:textId="6DBBC661" w:rsidR="00AA2773" w:rsidRPr="00823284" w:rsidRDefault="00AA2773" w:rsidP="00330552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NON-ACADEMIC WORK EXPERIENCE</w:t>
      </w:r>
    </w:p>
    <w:p w14:paraId="6ECFA454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67BFB301" w14:textId="4AC132E8" w:rsidR="00AA2773" w:rsidRPr="00823284" w:rsidRDefault="00A11005" w:rsidP="00AA2773">
      <w:pPr>
        <w:ind w:left="1800" w:hanging="180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lastRenderedPageBreak/>
        <w:t>2010</w:t>
      </w:r>
      <w:r w:rsidR="00EA5030" w:rsidRPr="00823284">
        <w:rPr>
          <w:rFonts w:ascii="Times New Roman" w:hAnsi="Times New Roman" w:cs="Times New Roman"/>
          <w:sz w:val="24"/>
          <w:szCs w:val="24"/>
        </w:rPr>
        <w:t>-2011</w:t>
      </w:r>
      <w:r w:rsidRPr="00823284">
        <w:rPr>
          <w:rFonts w:ascii="Times New Roman" w:hAnsi="Times New Roman" w:cs="Times New Roman"/>
          <w:sz w:val="24"/>
          <w:szCs w:val="24"/>
        </w:rPr>
        <w:t xml:space="preserve">  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Business </w:t>
      </w:r>
      <w:r w:rsidR="003B4DF2" w:rsidRPr="00823284">
        <w:rPr>
          <w:rFonts w:ascii="Times New Roman" w:hAnsi="Times New Roman" w:cs="Times New Roman"/>
          <w:sz w:val="24"/>
          <w:szCs w:val="24"/>
        </w:rPr>
        <w:t>a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nalyst, </w:t>
      </w:r>
      <w:proofErr w:type="spellStart"/>
      <w:r w:rsidR="00AA2773" w:rsidRPr="00823284">
        <w:rPr>
          <w:rFonts w:ascii="Times New Roman" w:hAnsi="Times New Roman" w:cs="Times New Roman"/>
          <w:sz w:val="24"/>
          <w:szCs w:val="24"/>
        </w:rPr>
        <w:t>Wanhua</w:t>
      </w:r>
      <w:proofErr w:type="spellEnd"/>
      <w:r w:rsidR="00AA2773" w:rsidRPr="00823284">
        <w:rPr>
          <w:rFonts w:ascii="Times New Roman" w:hAnsi="Times New Roman" w:cs="Times New Roman"/>
          <w:sz w:val="24"/>
          <w:szCs w:val="24"/>
        </w:rPr>
        <w:t xml:space="preserve"> Chemical America Co. Ltd., Philadelphia, Pennsylvania</w:t>
      </w:r>
    </w:p>
    <w:p w14:paraId="404319B6" w14:textId="62FAA905" w:rsidR="00AA2773" w:rsidRPr="00823284" w:rsidRDefault="00A1100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2009-2010   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 Business </w:t>
      </w:r>
      <w:r w:rsidR="003B4DF2" w:rsidRPr="00823284">
        <w:rPr>
          <w:rFonts w:ascii="Times New Roman" w:hAnsi="Times New Roman" w:cs="Times New Roman"/>
          <w:sz w:val="24"/>
          <w:szCs w:val="24"/>
        </w:rPr>
        <w:t>a</w:t>
      </w:r>
      <w:r w:rsidR="00AA2773" w:rsidRPr="00823284">
        <w:rPr>
          <w:rFonts w:ascii="Times New Roman" w:hAnsi="Times New Roman" w:cs="Times New Roman"/>
          <w:sz w:val="24"/>
          <w:szCs w:val="24"/>
        </w:rPr>
        <w:t>nalyst, Miller Energy LLC, New Orleans, Louisiana</w:t>
      </w:r>
    </w:p>
    <w:p w14:paraId="693E279E" w14:textId="7CE74D6B" w:rsidR="00AA2773" w:rsidRPr="00823284" w:rsidRDefault="00A1100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2005-2008   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 Assistant to CEO, </w:t>
      </w:r>
      <w:proofErr w:type="spellStart"/>
      <w:r w:rsidR="00AA2773" w:rsidRPr="00823284">
        <w:rPr>
          <w:rFonts w:ascii="Times New Roman" w:hAnsi="Times New Roman" w:cs="Times New Roman"/>
          <w:sz w:val="24"/>
          <w:szCs w:val="24"/>
        </w:rPr>
        <w:t>Wanhua</w:t>
      </w:r>
      <w:proofErr w:type="spellEnd"/>
      <w:r w:rsidR="00AA2773" w:rsidRPr="00823284">
        <w:rPr>
          <w:rFonts w:ascii="Times New Roman" w:hAnsi="Times New Roman" w:cs="Times New Roman"/>
          <w:sz w:val="24"/>
          <w:szCs w:val="24"/>
        </w:rPr>
        <w:t xml:space="preserve"> Chemical Co. Ltd., Yantai, China</w:t>
      </w:r>
    </w:p>
    <w:p w14:paraId="1082C3B3" w14:textId="6FB1F55B" w:rsidR="00AA2773" w:rsidRPr="00823284" w:rsidRDefault="00A11005" w:rsidP="00AA2773">
      <w:pPr>
        <w:ind w:left="1800" w:hanging="1800"/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2004-2005    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 Investment </w:t>
      </w:r>
      <w:r w:rsidR="003B4DF2" w:rsidRPr="00823284">
        <w:rPr>
          <w:rFonts w:ascii="Times New Roman" w:hAnsi="Times New Roman" w:cs="Times New Roman"/>
          <w:sz w:val="24"/>
          <w:szCs w:val="24"/>
        </w:rPr>
        <w:t>c</w:t>
      </w:r>
      <w:r w:rsidR="00AA2773" w:rsidRPr="00823284">
        <w:rPr>
          <w:rFonts w:ascii="Times New Roman" w:hAnsi="Times New Roman" w:cs="Times New Roman"/>
          <w:sz w:val="24"/>
          <w:szCs w:val="24"/>
        </w:rPr>
        <w:t>ommissioner, Investment Promotion Bureau of YEDA, Yantai, China</w:t>
      </w:r>
    </w:p>
    <w:p w14:paraId="039A61B4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A2E84B" w14:textId="77777777" w:rsidR="00AA2773" w:rsidRPr="00823284" w:rsidRDefault="00AA2773" w:rsidP="00330552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HONORS &amp; AWARDS</w:t>
      </w:r>
    </w:p>
    <w:p w14:paraId="08B65E0A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5997CA61" w14:textId="5DA0F31A" w:rsidR="00C32C1B" w:rsidRDefault="00C32C1B" w:rsidP="00AA2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             Outstanding Researcher of the Year, Miami Herbert Business School </w:t>
      </w:r>
    </w:p>
    <w:p w14:paraId="57426279" w14:textId="08F9289D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2018           </w:t>
      </w:r>
      <w:r w:rsidR="00330552" w:rsidRPr="00823284">
        <w:rPr>
          <w:rFonts w:ascii="Times New Roman" w:hAnsi="Times New Roman" w:cs="Times New Roman"/>
          <w:sz w:val="24"/>
          <w:szCs w:val="24"/>
        </w:rPr>
        <w:t xml:space="preserve">  </w:t>
      </w:r>
      <w:r w:rsidR="00A735EC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>Nominated for the 2018 Alan M. Rugman Most Promising Scholar(s) Award</w:t>
      </w:r>
    </w:p>
    <w:p w14:paraId="28C8A8AE" w14:textId="35651FC4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2017</w:t>
      </w:r>
      <w:r w:rsidRPr="0082328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30552" w:rsidRPr="00823284">
        <w:rPr>
          <w:rFonts w:ascii="Times New Roman" w:hAnsi="Times New Roman" w:cs="Times New Roman"/>
          <w:sz w:val="24"/>
          <w:szCs w:val="24"/>
        </w:rPr>
        <w:t xml:space="preserve">   </w:t>
      </w:r>
      <w:r w:rsidR="00A735EC" w:rsidRPr="00823284">
        <w:rPr>
          <w:rFonts w:ascii="Times New Roman" w:hAnsi="Times New Roman" w:cs="Times New Roman"/>
          <w:sz w:val="24"/>
          <w:szCs w:val="24"/>
        </w:rPr>
        <w:t xml:space="preserve"> </w:t>
      </w:r>
      <w:r w:rsidRPr="00823284">
        <w:rPr>
          <w:rFonts w:ascii="Times New Roman" w:hAnsi="Times New Roman" w:cs="Times New Roman"/>
          <w:sz w:val="24"/>
          <w:szCs w:val="24"/>
        </w:rPr>
        <w:t xml:space="preserve">Kelley School of Business Research Award </w:t>
      </w:r>
    </w:p>
    <w:p w14:paraId="34FBE431" w14:textId="01584F5C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2014</w:t>
      </w:r>
      <w:r w:rsidRPr="0082328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30552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>Finalist SMS Best Conference PhD Paper Prize</w:t>
      </w:r>
    </w:p>
    <w:p w14:paraId="3E6E027E" w14:textId="10AF00F6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2013</w:t>
      </w:r>
      <w:r w:rsidRPr="0082328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30552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>Runner-up of 2012 Emerald/IACMR Chinese Management Research Fund Award</w:t>
      </w:r>
    </w:p>
    <w:p w14:paraId="1D627BAF" w14:textId="22C91DA8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2012</w:t>
      </w:r>
      <w:r w:rsidRPr="0082328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30552" w:rsidRPr="00823284">
        <w:rPr>
          <w:rFonts w:ascii="Times New Roman" w:hAnsi="Times New Roman" w:cs="Times New Roman"/>
          <w:sz w:val="24"/>
          <w:szCs w:val="24"/>
        </w:rPr>
        <w:t xml:space="preserve">    </w:t>
      </w:r>
      <w:r w:rsidRPr="00823284">
        <w:rPr>
          <w:rFonts w:ascii="Times New Roman" w:hAnsi="Times New Roman" w:cs="Times New Roman"/>
          <w:sz w:val="24"/>
          <w:szCs w:val="24"/>
        </w:rPr>
        <w:t>Runner-up of 2011 Emerald/IACMR Chinese Management Research Fund Award</w:t>
      </w:r>
    </w:p>
    <w:p w14:paraId="662FAF3B" w14:textId="77777777" w:rsidR="00AA2773" w:rsidRPr="00823284" w:rsidRDefault="00AA2773" w:rsidP="00AA27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581D13" w14:textId="069BBC12" w:rsidR="00AA2773" w:rsidRPr="00823284" w:rsidRDefault="00AA2773" w:rsidP="003B4DF2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23284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260335A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01ADACFD" w14:textId="77777777" w:rsidR="00B14E75" w:rsidRPr="00823284" w:rsidRDefault="00B14E75" w:rsidP="00B14E75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Ruth Aguilera </w:t>
      </w:r>
    </w:p>
    <w:p w14:paraId="7ED20C6B" w14:textId="77777777" w:rsidR="00B14E75" w:rsidRPr="00823284" w:rsidRDefault="00B14E75" w:rsidP="00B14E75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Darla and Frederick Brodsky Trustee Professor </w:t>
      </w:r>
    </w:p>
    <w:p w14:paraId="5B337303" w14:textId="77777777" w:rsidR="00B14E75" w:rsidRPr="00823284" w:rsidRDefault="00B14E75" w:rsidP="00B14E7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23284">
        <w:rPr>
          <w:rFonts w:ascii="Times New Roman" w:hAnsi="Times New Roman" w:cs="Times New Roman"/>
          <w:sz w:val="24"/>
          <w:szCs w:val="24"/>
        </w:rPr>
        <w:t>D'Amore</w:t>
      </w:r>
      <w:proofErr w:type="spellEnd"/>
      <w:r w:rsidRPr="00823284">
        <w:rPr>
          <w:rFonts w:ascii="Times New Roman" w:hAnsi="Times New Roman" w:cs="Times New Roman"/>
          <w:sz w:val="24"/>
          <w:szCs w:val="24"/>
        </w:rPr>
        <w:t>-McKim School of Business</w:t>
      </w:r>
    </w:p>
    <w:p w14:paraId="5FD01A85" w14:textId="77777777" w:rsidR="00B14E75" w:rsidRPr="00823284" w:rsidRDefault="00B14E75" w:rsidP="00B14E7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Northeastern University </w:t>
      </w:r>
    </w:p>
    <w:p w14:paraId="4D9657C0" w14:textId="0DEFE203" w:rsidR="00B14E75" w:rsidRPr="00823284" w:rsidRDefault="00B14E75" w:rsidP="00B14E75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823284">
          <w:rPr>
            <w:rStyle w:val="Hyperlink"/>
            <w:rFonts w:ascii="Times New Roman" w:hAnsi="Times New Roman" w:cs="Times New Roman"/>
            <w:sz w:val="24"/>
            <w:szCs w:val="24"/>
          </w:rPr>
          <w:t>r.aguilera@northeastern.edu</w:t>
        </w:r>
      </w:hyperlink>
      <w:r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52117" w14:textId="77777777" w:rsidR="00B14E75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</w:p>
    <w:p w14:paraId="6D621D8F" w14:textId="1BB14F1F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Brian L. Connelly  </w:t>
      </w:r>
    </w:p>
    <w:p w14:paraId="6814DB33" w14:textId="2A77A375" w:rsidR="00AA2773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Professor and Luck Eminent Scholar</w:t>
      </w:r>
      <w:r w:rsidR="00AA2773" w:rsidRPr="00823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A353B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Raymond J. Harbert College of Business</w:t>
      </w:r>
    </w:p>
    <w:p w14:paraId="0548DC06" w14:textId="77777777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Auburn University</w:t>
      </w:r>
    </w:p>
    <w:p w14:paraId="0781B14E" w14:textId="6C1CA634" w:rsidR="00AA2773" w:rsidRPr="00823284" w:rsidRDefault="00AA2773" w:rsidP="00AA2773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E</w:t>
      </w:r>
      <w:r w:rsidR="00B14E75" w:rsidRPr="00823284">
        <w:rPr>
          <w:rFonts w:ascii="Times New Roman" w:hAnsi="Times New Roman" w:cs="Times New Roman"/>
          <w:sz w:val="24"/>
          <w:szCs w:val="24"/>
        </w:rPr>
        <w:t>m</w:t>
      </w:r>
      <w:r w:rsidRPr="00823284">
        <w:rPr>
          <w:rFonts w:ascii="Times New Roman" w:hAnsi="Times New Roman" w:cs="Times New Roman"/>
          <w:sz w:val="24"/>
          <w:szCs w:val="24"/>
        </w:rPr>
        <w:t xml:space="preserve">ail: </w:t>
      </w:r>
      <w:hyperlink r:id="rId9" w:history="1">
        <w:r w:rsidRPr="00823284">
          <w:rPr>
            <w:rStyle w:val="Hyperlink"/>
            <w:rFonts w:ascii="Times New Roman" w:hAnsi="Times New Roman" w:cs="Times New Roman"/>
            <w:sz w:val="24"/>
            <w:szCs w:val="24"/>
          </w:rPr>
          <w:t>bconnelly@auburn.edu</w:t>
        </w:r>
      </w:hyperlink>
    </w:p>
    <w:p w14:paraId="157BB709" w14:textId="28768118" w:rsidR="00AA2773" w:rsidRPr="00823284" w:rsidRDefault="00AA2773" w:rsidP="00AA2773">
      <w:pPr>
        <w:rPr>
          <w:rFonts w:ascii="Times New Roman" w:hAnsi="Times New Roman" w:cs="Times New Roman"/>
          <w:sz w:val="24"/>
          <w:szCs w:val="24"/>
        </w:rPr>
      </w:pPr>
    </w:p>
    <w:p w14:paraId="65433CE6" w14:textId="128A3539" w:rsidR="00B14E75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Yadong Luo</w:t>
      </w:r>
    </w:p>
    <w:p w14:paraId="2D2080F8" w14:textId="77777777" w:rsidR="00B14E75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Emery M. Findley Distinguished Chair</w:t>
      </w:r>
    </w:p>
    <w:p w14:paraId="35A5C636" w14:textId="36927F0A" w:rsidR="00B14E75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Miami Herbert Business School</w:t>
      </w:r>
    </w:p>
    <w:p w14:paraId="3920B620" w14:textId="0F5B17AF" w:rsidR="00B14E75" w:rsidRPr="00823284" w:rsidRDefault="00B14E75" w:rsidP="00AA2773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University of Miami</w:t>
      </w:r>
    </w:p>
    <w:p w14:paraId="28396331" w14:textId="6D4D396A" w:rsidR="00B14E75" w:rsidRPr="00823284" w:rsidRDefault="00B14E75" w:rsidP="00AA2773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10" w:history="1">
        <w:r w:rsidRPr="00823284">
          <w:rPr>
            <w:rStyle w:val="Hyperlink"/>
            <w:rFonts w:ascii="Times New Roman" w:hAnsi="Times New Roman" w:cs="Times New Roman"/>
            <w:sz w:val="24"/>
            <w:szCs w:val="24"/>
          </w:rPr>
          <w:t>yluo@bus.miami.edu</w:t>
        </w:r>
      </w:hyperlink>
    </w:p>
    <w:p w14:paraId="46A089B3" w14:textId="17CF6AFA" w:rsidR="00210DCD" w:rsidRPr="00823284" w:rsidRDefault="00210DCD" w:rsidP="00AA2773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DD3116D" w14:textId="4D6012CB" w:rsidR="00210DCD" w:rsidRPr="00823284" w:rsidRDefault="00210DCD" w:rsidP="00210DCD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Anthea (Yan) Zhang</w:t>
      </w:r>
    </w:p>
    <w:p w14:paraId="45504A27" w14:textId="77777777" w:rsidR="00210DCD" w:rsidRPr="00823284" w:rsidRDefault="00210DCD" w:rsidP="00210DCD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Fayez Sarofim Vanguard Professor </w:t>
      </w:r>
    </w:p>
    <w:p w14:paraId="3439A5EA" w14:textId="77777777" w:rsidR="00210DCD" w:rsidRPr="00823284" w:rsidRDefault="00210DCD" w:rsidP="00210DC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284">
        <w:rPr>
          <w:rFonts w:ascii="Times New Roman" w:hAnsi="Times New Roman" w:cs="Times New Roman"/>
          <w:sz w:val="24"/>
          <w:szCs w:val="24"/>
        </w:rPr>
        <w:t>Jones Graduate School of Business</w:t>
      </w:r>
      <w:r w:rsidRPr="00823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29EE37E" w14:textId="77777777" w:rsidR="00210DCD" w:rsidRPr="00823284" w:rsidRDefault="00210DCD" w:rsidP="00210DCD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Rice University</w:t>
      </w:r>
    </w:p>
    <w:p w14:paraId="448A1850" w14:textId="77777777" w:rsidR="00210DCD" w:rsidRPr="00823284" w:rsidRDefault="00210DCD" w:rsidP="00210DCD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>Phone: 713-348-2462</w:t>
      </w:r>
    </w:p>
    <w:p w14:paraId="00D3901B" w14:textId="77777777" w:rsidR="00210DCD" w:rsidRPr="00823284" w:rsidRDefault="00210DCD" w:rsidP="00210DCD">
      <w:pPr>
        <w:rPr>
          <w:rFonts w:ascii="Times New Roman" w:hAnsi="Times New Roman" w:cs="Times New Roman"/>
          <w:sz w:val="24"/>
          <w:szCs w:val="24"/>
        </w:rPr>
      </w:pPr>
      <w:r w:rsidRPr="0082328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1" w:history="1">
        <w:r w:rsidRPr="00823284">
          <w:rPr>
            <w:rStyle w:val="Hyperlink"/>
            <w:rFonts w:ascii="Times New Roman" w:hAnsi="Times New Roman" w:cs="Times New Roman"/>
            <w:sz w:val="24"/>
            <w:szCs w:val="24"/>
          </w:rPr>
          <w:t>yanzh@rice.edu</w:t>
        </w:r>
      </w:hyperlink>
    </w:p>
    <w:p w14:paraId="0B47AF39" w14:textId="43BC4BBB" w:rsidR="00210DCD" w:rsidRPr="00823284" w:rsidRDefault="00210DCD" w:rsidP="00AA2773">
      <w:pPr>
        <w:rPr>
          <w:rFonts w:ascii="Times New Roman" w:hAnsi="Times New Roman" w:cs="Times New Roman"/>
          <w:sz w:val="24"/>
          <w:szCs w:val="24"/>
        </w:rPr>
      </w:pPr>
    </w:p>
    <w:sectPr w:rsidR="00210DCD" w:rsidRPr="00823284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5798E" w14:textId="77777777" w:rsidR="00787141" w:rsidRDefault="00787141">
      <w:r>
        <w:separator/>
      </w:r>
    </w:p>
  </w:endnote>
  <w:endnote w:type="continuationSeparator" w:id="0">
    <w:p w14:paraId="446C88C3" w14:textId="77777777" w:rsidR="00787141" w:rsidRDefault="0078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35017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D4586CA" w14:textId="47C10111" w:rsidR="001671A6" w:rsidRPr="00EA5030" w:rsidRDefault="009C316C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A503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A503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A503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92E31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EA503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6F51015F" w14:textId="77777777" w:rsidR="001671A6" w:rsidRDefault="00787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B6417" w14:textId="77777777" w:rsidR="00787141" w:rsidRDefault="00787141">
      <w:r>
        <w:separator/>
      </w:r>
    </w:p>
  </w:footnote>
  <w:footnote w:type="continuationSeparator" w:id="0">
    <w:p w14:paraId="6E49106C" w14:textId="77777777" w:rsidR="00787141" w:rsidRDefault="00787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294A3" w14:textId="77777777" w:rsidR="00ED7760" w:rsidRPr="00ED7760" w:rsidRDefault="009C316C" w:rsidP="00C871E2">
    <w:pPr>
      <w:pStyle w:val="Header"/>
      <w:jc w:val="right"/>
      <w:rPr>
        <w:rFonts w:ascii="Garamond" w:hAnsi="Garamond"/>
      </w:rPr>
    </w:pPr>
    <w:r>
      <w:rPr>
        <w:rFonts w:ascii="Garamond" w:hAnsi="Garamond"/>
      </w:rPr>
      <w:t xml:space="preserve"> </w:t>
    </w:r>
  </w:p>
  <w:p w14:paraId="257D17A5" w14:textId="77777777" w:rsidR="00ED7760" w:rsidRDefault="00787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7182"/>
    <w:multiLevelType w:val="hybridMultilevel"/>
    <w:tmpl w:val="9CDA07C8"/>
    <w:lvl w:ilvl="0" w:tplc="B7060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12EBC"/>
    <w:multiLevelType w:val="hybridMultilevel"/>
    <w:tmpl w:val="5D589150"/>
    <w:lvl w:ilvl="0" w:tplc="377E66E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B4698"/>
    <w:multiLevelType w:val="hybridMultilevel"/>
    <w:tmpl w:val="2D0ED068"/>
    <w:lvl w:ilvl="0" w:tplc="04090005">
      <w:start w:val="1"/>
      <w:numFmt w:val="bullet"/>
      <w:lvlText w:val=""/>
      <w:lvlJc w:val="left"/>
      <w:pPr>
        <w:ind w:left="7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167F3D23"/>
    <w:multiLevelType w:val="hybridMultilevel"/>
    <w:tmpl w:val="CA1E62D8"/>
    <w:lvl w:ilvl="0" w:tplc="557E3D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F7EAB"/>
    <w:multiLevelType w:val="hybridMultilevel"/>
    <w:tmpl w:val="6712961E"/>
    <w:lvl w:ilvl="0" w:tplc="8D5EC5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547AB"/>
    <w:multiLevelType w:val="hybridMultilevel"/>
    <w:tmpl w:val="553A29E6"/>
    <w:lvl w:ilvl="0" w:tplc="377E66E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73D16"/>
    <w:multiLevelType w:val="hybridMultilevel"/>
    <w:tmpl w:val="FE62A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46D7D"/>
    <w:multiLevelType w:val="hybridMultilevel"/>
    <w:tmpl w:val="2242CA52"/>
    <w:lvl w:ilvl="0" w:tplc="682A89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B01F3"/>
    <w:multiLevelType w:val="hybridMultilevel"/>
    <w:tmpl w:val="C6AE77C2"/>
    <w:lvl w:ilvl="0" w:tplc="B7060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6C8"/>
    <w:multiLevelType w:val="hybridMultilevel"/>
    <w:tmpl w:val="F7820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E7493"/>
    <w:multiLevelType w:val="hybridMultilevel"/>
    <w:tmpl w:val="EFE4ABBA"/>
    <w:lvl w:ilvl="0" w:tplc="377E66E0">
      <w:start w:val="1"/>
      <w:numFmt w:val="decimal"/>
      <w:lvlText w:val="[%1]"/>
      <w:lvlJc w:val="left"/>
      <w:pPr>
        <w:ind w:left="360" w:hanging="360"/>
      </w:pPr>
      <w:rPr>
        <w:rFonts w:hint="default"/>
        <w:b w:val="0"/>
        <w:bCs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665EB"/>
    <w:multiLevelType w:val="hybridMultilevel"/>
    <w:tmpl w:val="656E91AE"/>
    <w:lvl w:ilvl="0" w:tplc="377E66E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3169F"/>
    <w:multiLevelType w:val="hybridMultilevel"/>
    <w:tmpl w:val="0A06C66A"/>
    <w:lvl w:ilvl="0" w:tplc="B7060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56204"/>
    <w:multiLevelType w:val="hybridMultilevel"/>
    <w:tmpl w:val="169251B4"/>
    <w:lvl w:ilvl="0" w:tplc="377E66E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A0264"/>
    <w:multiLevelType w:val="hybridMultilevel"/>
    <w:tmpl w:val="9236C83C"/>
    <w:lvl w:ilvl="0" w:tplc="643CF2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114C8"/>
    <w:multiLevelType w:val="hybridMultilevel"/>
    <w:tmpl w:val="E6C47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151BD"/>
    <w:multiLevelType w:val="hybridMultilevel"/>
    <w:tmpl w:val="CA18A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7A09AB"/>
    <w:multiLevelType w:val="hybridMultilevel"/>
    <w:tmpl w:val="171A8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4785E"/>
    <w:multiLevelType w:val="hybridMultilevel"/>
    <w:tmpl w:val="0A06FF7C"/>
    <w:lvl w:ilvl="0" w:tplc="E0A00D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F72B2"/>
    <w:multiLevelType w:val="hybridMultilevel"/>
    <w:tmpl w:val="96FE1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32C49"/>
    <w:multiLevelType w:val="hybridMultilevel"/>
    <w:tmpl w:val="53C4FF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6708D1"/>
    <w:multiLevelType w:val="hybridMultilevel"/>
    <w:tmpl w:val="839A109E"/>
    <w:lvl w:ilvl="0" w:tplc="F49819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C626A"/>
    <w:multiLevelType w:val="hybridMultilevel"/>
    <w:tmpl w:val="0A06C66A"/>
    <w:lvl w:ilvl="0" w:tplc="B7060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620AB"/>
    <w:multiLevelType w:val="hybridMultilevel"/>
    <w:tmpl w:val="2AE28D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574D8"/>
    <w:multiLevelType w:val="hybridMultilevel"/>
    <w:tmpl w:val="CBAE7286"/>
    <w:lvl w:ilvl="0" w:tplc="B7060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EC05F4"/>
    <w:multiLevelType w:val="hybridMultilevel"/>
    <w:tmpl w:val="140C62D6"/>
    <w:lvl w:ilvl="0" w:tplc="B7060D16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10107"/>
    <w:multiLevelType w:val="hybridMultilevel"/>
    <w:tmpl w:val="34B42DE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9"/>
  </w:num>
  <w:num w:numId="4">
    <w:abstractNumId w:val="17"/>
  </w:num>
  <w:num w:numId="5">
    <w:abstractNumId w:val="18"/>
  </w:num>
  <w:num w:numId="6">
    <w:abstractNumId w:val="15"/>
  </w:num>
  <w:num w:numId="7">
    <w:abstractNumId w:val="14"/>
  </w:num>
  <w:num w:numId="8">
    <w:abstractNumId w:val="20"/>
  </w:num>
  <w:num w:numId="9">
    <w:abstractNumId w:val="26"/>
  </w:num>
  <w:num w:numId="10">
    <w:abstractNumId w:val="23"/>
  </w:num>
  <w:num w:numId="11">
    <w:abstractNumId w:val="4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3"/>
  </w:num>
  <w:num w:numId="17">
    <w:abstractNumId w:val="25"/>
  </w:num>
  <w:num w:numId="18">
    <w:abstractNumId w:val="0"/>
  </w:num>
  <w:num w:numId="19">
    <w:abstractNumId w:val="24"/>
  </w:num>
  <w:num w:numId="20">
    <w:abstractNumId w:val="8"/>
  </w:num>
  <w:num w:numId="21">
    <w:abstractNumId w:val="22"/>
  </w:num>
  <w:num w:numId="22">
    <w:abstractNumId w:val="16"/>
  </w:num>
  <w:num w:numId="23">
    <w:abstractNumId w:val="6"/>
  </w:num>
  <w:num w:numId="24">
    <w:abstractNumId w:val="3"/>
  </w:num>
  <w:num w:numId="25">
    <w:abstractNumId w:val="2"/>
  </w:num>
  <w:num w:numId="26">
    <w:abstractNumId w:val="1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773"/>
    <w:rsid w:val="00014850"/>
    <w:rsid w:val="00016A57"/>
    <w:rsid w:val="000225A9"/>
    <w:rsid w:val="0003029F"/>
    <w:rsid w:val="00040BBD"/>
    <w:rsid w:val="00040E1A"/>
    <w:rsid w:val="00043F67"/>
    <w:rsid w:val="00050CC9"/>
    <w:rsid w:val="0005662D"/>
    <w:rsid w:val="000609C4"/>
    <w:rsid w:val="00062566"/>
    <w:rsid w:val="00062ECA"/>
    <w:rsid w:val="00064726"/>
    <w:rsid w:val="000667FF"/>
    <w:rsid w:val="00071761"/>
    <w:rsid w:val="00071977"/>
    <w:rsid w:val="00077A76"/>
    <w:rsid w:val="00094CBC"/>
    <w:rsid w:val="00096FB3"/>
    <w:rsid w:val="000A1E1F"/>
    <w:rsid w:val="000A2349"/>
    <w:rsid w:val="000B1BE5"/>
    <w:rsid w:val="000B57EB"/>
    <w:rsid w:val="000D108E"/>
    <w:rsid w:val="000D2DA2"/>
    <w:rsid w:val="000D4C63"/>
    <w:rsid w:val="000E6789"/>
    <w:rsid w:val="000E710C"/>
    <w:rsid w:val="000F2451"/>
    <w:rsid w:val="000F2BCA"/>
    <w:rsid w:val="001012F2"/>
    <w:rsid w:val="001022CB"/>
    <w:rsid w:val="0010368C"/>
    <w:rsid w:val="001040AD"/>
    <w:rsid w:val="00110A62"/>
    <w:rsid w:val="00111EB8"/>
    <w:rsid w:val="00117807"/>
    <w:rsid w:val="00123BE0"/>
    <w:rsid w:val="00133708"/>
    <w:rsid w:val="00140D28"/>
    <w:rsid w:val="00142A10"/>
    <w:rsid w:val="00177B37"/>
    <w:rsid w:val="0018346F"/>
    <w:rsid w:val="001904A3"/>
    <w:rsid w:val="00191289"/>
    <w:rsid w:val="0019481D"/>
    <w:rsid w:val="001A1246"/>
    <w:rsid w:val="001A62BA"/>
    <w:rsid w:val="001B0B79"/>
    <w:rsid w:val="001B2DFF"/>
    <w:rsid w:val="001B5309"/>
    <w:rsid w:val="001B5618"/>
    <w:rsid w:val="001B6449"/>
    <w:rsid w:val="001C0317"/>
    <w:rsid w:val="001C3D23"/>
    <w:rsid w:val="001C4598"/>
    <w:rsid w:val="001D524C"/>
    <w:rsid w:val="001D64BB"/>
    <w:rsid w:val="001E2CD4"/>
    <w:rsid w:val="001E5DBA"/>
    <w:rsid w:val="001F3D1C"/>
    <w:rsid w:val="001F5C3F"/>
    <w:rsid w:val="001F70DD"/>
    <w:rsid w:val="00203FD3"/>
    <w:rsid w:val="00210DCD"/>
    <w:rsid w:val="00212F0F"/>
    <w:rsid w:val="002147E4"/>
    <w:rsid w:val="00222A72"/>
    <w:rsid w:val="00223608"/>
    <w:rsid w:val="00224C8D"/>
    <w:rsid w:val="00231963"/>
    <w:rsid w:val="00234F6A"/>
    <w:rsid w:val="00237A4E"/>
    <w:rsid w:val="00264FE6"/>
    <w:rsid w:val="002717E9"/>
    <w:rsid w:val="00271C0F"/>
    <w:rsid w:val="002740EB"/>
    <w:rsid w:val="0028270F"/>
    <w:rsid w:val="00283061"/>
    <w:rsid w:val="00283AA0"/>
    <w:rsid w:val="00284462"/>
    <w:rsid w:val="00287C8D"/>
    <w:rsid w:val="00292882"/>
    <w:rsid w:val="00292E31"/>
    <w:rsid w:val="00295167"/>
    <w:rsid w:val="00295D95"/>
    <w:rsid w:val="002A061B"/>
    <w:rsid w:val="002A084A"/>
    <w:rsid w:val="002A3C66"/>
    <w:rsid w:val="002B2F63"/>
    <w:rsid w:val="002B3259"/>
    <w:rsid w:val="002B3FDB"/>
    <w:rsid w:val="002B5F6A"/>
    <w:rsid w:val="002C4524"/>
    <w:rsid w:val="002C4C34"/>
    <w:rsid w:val="002D0424"/>
    <w:rsid w:val="002D7191"/>
    <w:rsid w:val="002E5AC1"/>
    <w:rsid w:val="002F2FFD"/>
    <w:rsid w:val="003105F3"/>
    <w:rsid w:val="00313F5D"/>
    <w:rsid w:val="00330552"/>
    <w:rsid w:val="00333CB5"/>
    <w:rsid w:val="0033541C"/>
    <w:rsid w:val="0034071A"/>
    <w:rsid w:val="00352BCD"/>
    <w:rsid w:val="00355CFB"/>
    <w:rsid w:val="0035732F"/>
    <w:rsid w:val="00360599"/>
    <w:rsid w:val="00361B06"/>
    <w:rsid w:val="00364445"/>
    <w:rsid w:val="00367FFA"/>
    <w:rsid w:val="00372406"/>
    <w:rsid w:val="0037310E"/>
    <w:rsid w:val="00380001"/>
    <w:rsid w:val="0038327B"/>
    <w:rsid w:val="003A13DC"/>
    <w:rsid w:val="003A2FBC"/>
    <w:rsid w:val="003B41A1"/>
    <w:rsid w:val="003B4DF2"/>
    <w:rsid w:val="003B6C32"/>
    <w:rsid w:val="003B7F33"/>
    <w:rsid w:val="003C3DD5"/>
    <w:rsid w:val="003C69CB"/>
    <w:rsid w:val="003C7870"/>
    <w:rsid w:val="003D0DA1"/>
    <w:rsid w:val="003D4F5C"/>
    <w:rsid w:val="003E474A"/>
    <w:rsid w:val="003F35BA"/>
    <w:rsid w:val="003F431E"/>
    <w:rsid w:val="00404856"/>
    <w:rsid w:val="004063AE"/>
    <w:rsid w:val="00412DA6"/>
    <w:rsid w:val="00413562"/>
    <w:rsid w:val="004317EE"/>
    <w:rsid w:val="0043199F"/>
    <w:rsid w:val="004327D4"/>
    <w:rsid w:val="00437DFB"/>
    <w:rsid w:val="00440868"/>
    <w:rsid w:val="00441AB5"/>
    <w:rsid w:val="0044385F"/>
    <w:rsid w:val="00446EC6"/>
    <w:rsid w:val="004619FA"/>
    <w:rsid w:val="00471D5E"/>
    <w:rsid w:val="00481A0F"/>
    <w:rsid w:val="00481B86"/>
    <w:rsid w:val="004919AF"/>
    <w:rsid w:val="004930D7"/>
    <w:rsid w:val="00494554"/>
    <w:rsid w:val="004A5405"/>
    <w:rsid w:val="004B5567"/>
    <w:rsid w:val="004B6FCC"/>
    <w:rsid w:val="004C49A8"/>
    <w:rsid w:val="004C6FCB"/>
    <w:rsid w:val="004D29BB"/>
    <w:rsid w:val="004D4D05"/>
    <w:rsid w:val="004E7051"/>
    <w:rsid w:val="004F3449"/>
    <w:rsid w:val="004F5DF7"/>
    <w:rsid w:val="00500F9D"/>
    <w:rsid w:val="00501913"/>
    <w:rsid w:val="00501BF5"/>
    <w:rsid w:val="00503614"/>
    <w:rsid w:val="005043F7"/>
    <w:rsid w:val="005045B0"/>
    <w:rsid w:val="00507DEA"/>
    <w:rsid w:val="0051721B"/>
    <w:rsid w:val="00521D59"/>
    <w:rsid w:val="00522196"/>
    <w:rsid w:val="005300FE"/>
    <w:rsid w:val="00531C45"/>
    <w:rsid w:val="00540FF8"/>
    <w:rsid w:val="00554A56"/>
    <w:rsid w:val="00561FC9"/>
    <w:rsid w:val="0056323E"/>
    <w:rsid w:val="0056685B"/>
    <w:rsid w:val="00567AA5"/>
    <w:rsid w:val="00575974"/>
    <w:rsid w:val="005855DE"/>
    <w:rsid w:val="00594FAF"/>
    <w:rsid w:val="00596905"/>
    <w:rsid w:val="00596F1A"/>
    <w:rsid w:val="005A0885"/>
    <w:rsid w:val="005A2374"/>
    <w:rsid w:val="005B1F97"/>
    <w:rsid w:val="005B3932"/>
    <w:rsid w:val="005B3D91"/>
    <w:rsid w:val="005B4A52"/>
    <w:rsid w:val="005B655E"/>
    <w:rsid w:val="005B7538"/>
    <w:rsid w:val="005B7840"/>
    <w:rsid w:val="005C6727"/>
    <w:rsid w:val="005D0FD8"/>
    <w:rsid w:val="005E3B98"/>
    <w:rsid w:val="005F1B97"/>
    <w:rsid w:val="005F287B"/>
    <w:rsid w:val="005F427F"/>
    <w:rsid w:val="005F7139"/>
    <w:rsid w:val="00607835"/>
    <w:rsid w:val="00617D12"/>
    <w:rsid w:val="00626667"/>
    <w:rsid w:val="006269B6"/>
    <w:rsid w:val="006271BB"/>
    <w:rsid w:val="00637C0F"/>
    <w:rsid w:val="00645DEA"/>
    <w:rsid w:val="00646804"/>
    <w:rsid w:val="006643A9"/>
    <w:rsid w:val="00666B59"/>
    <w:rsid w:val="006709C4"/>
    <w:rsid w:val="00677882"/>
    <w:rsid w:val="006812D9"/>
    <w:rsid w:val="00681598"/>
    <w:rsid w:val="006844DF"/>
    <w:rsid w:val="00687D46"/>
    <w:rsid w:val="00693BD7"/>
    <w:rsid w:val="00694145"/>
    <w:rsid w:val="00695868"/>
    <w:rsid w:val="006A1925"/>
    <w:rsid w:val="006A5525"/>
    <w:rsid w:val="006A5866"/>
    <w:rsid w:val="006B47BB"/>
    <w:rsid w:val="006B5378"/>
    <w:rsid w:val="006B6037"/>
    <w:rsid w:val="006D1392"/>
    <w:rsid w:val="006D5807"/>
    <w:rsid w:val="006D7006"/>
    <w:rsid w:val="006E076D"/>
    <w:rsid w:val="006E214B"/>
    <w:rsid w:val="006E304D"/>
    <w:rsid w:val="006F2B94"/>
    <w:rsid w:val="006F35EB"/>
    <w:rsid w:val="00703582"/>
    <w:rsid w:val="00706BC6"/>
    <w:rsid w:val="007308EC"/>
    <w:rsid w:val="0073223E"/>
    <w:rsid w:val="0073472D"/>
    <w:rsid w:val="007351E0"/>
    <w:rsid w:val="00745F52"/>
    <w:rsid w:val="00747A81"/>
    <w:rsid w:val="00747C39"/>
    <w:rsid w:val="00747D7A"/>
    <w:rsid w:val="007569DA"/>
    <w:rsid w:val="00757441"/>
    <w:rsid w:val="0076650A"/>
    <w:rsid w:val="00777A85"/>
    <w:rsid w:val="0078434D"/>
    <w:rsid w:val="00787141"/>
    <w:rsid w:val="007938F6"/>
    <w:rsid w:val="007A3B6D"/>
    <w:rsid w:val="007A4F39"/>
    <w:rsid w:val="007C1518"/>
    <w:rsid w:val="007C24FB"/>
    <w:rsid w:val="007C486C"/>
    <w:rsid w:val="007D0E06"/>
    <w:rsid w:val="007E00A5"/>
    <w:rsid w:val="007E1B18"/>
    <w:rsid w:val="007F3DE9"/>
    <w:rsid w:val="0080138E"/>
    <w:rsid w:val="00811D64"/>
    <w:rsid w:val="0081435F"/>
    <w:rsid w:val="00817C79"/>
    <w:rsid w:val="008213E0"/>
    <w:rsid w:val="00823284"/>
    <w:rsid w:val="0082613B"/>
    <w:rsid w:val="0082616B"/>
    <w:rsid w:val="0083518B"/>
    <w:rsid w:val="00837981"/>
    <w:rsid w:val="008504C6"/>
    <w:rsid w:val="00854F52"/>
    <w:rsid w:val="00857564"/>
    <w:rsid w:val="00861077"/>
    <w:rsid w:val="00861634"/>
    <w:rsid w:val="00874D62"/>
    <w:rsid w:val="00881C41"/>
    <w:rsid w:val="008828F4"/>
    <w:rsid w:val="0088321A"/>
    <w:rsid w:val="00892E08"/>
    <w:rsid w:val="008A0C41"/>
    <w:rsid w:val="008A101D"/>
    <w:rsid w:val="008A14AD"/>
    <w:rsid w:val="008A63F7"/>
    <w:rsid w:val="008B1C1C"/>
    <w:rsid w:val="008B57AF"/>
    <w:rsid w:val="008C0F4B"/>
    <w:rsid w:val="008C1E7B"/>
    <w:rsid w:val="008D54D0"/>
    <w:rsid w:val="008D5B53"/>
    <w:rsid w:val="008E7DFF"/>
    <w:rsid w:val="008F3459"/>
    <w:rsid w:val="008F6089"/>
    <w:rsid w:val="008F7564"/>
    <w:rsid w:val="00905594"/>
    <w:rsid w:val="00907642"/>
    <w:rsid w:val="00912D6B"/>
    <w:rsid w:val="00915719"/>
    <w:rsid w:val="00917E61"/>
    <w:rsid w:val="0092564E"/>
    <w:rsid w:val="009439C9"/>
    <w:rsid w:val="009525AE"/>
    <w:rsid w:val="00952B5E"/>
    <w:rsid w:val="0095316C"/>
    <w:rsid w:val="00954CB9"/>
    <w:rsid w:val="00955F73"/>
    <w:rsid w:val="0096443D"/>
    <w:rsid w:val="00966ADC"/>
    <w:rsid w:val="009760C6"/>
    <w:rsid w:val="009817AC"/>
    <w:rsid w:val="0098457A"/>
    <w:rsid w:val="0099671A"/>
    <w:rsid w:val="00997B1F"/>
    <w:rsid w:val="009A4CB5"/>
    <w:rsid w:val="009A5336"/>
    <w:rsid w:val="009A7232"/>
    <w:rsid w:val="009B2A1B"/>
    <w:rsid w:val="009B2F16"/>
    <w:rsid w:val="009C13C0"/>
    <w:rsid w:val="009C19F6"/>
    <w:rsid w:val="009C316C"/>
    <w:rsid w:val="009C3B0C"/>
    <w:rsid w:val="009C5639"/>
    <w:rsid w:val="009D050A"/>
    <w:rsid w:val="009D270D"/>
    <w:rsid w:val="009E14B2"/>
    <w:rsid w:val="009F7840"/>
    <w:rsid w:val="00A06CD7"/>
    <w:rsid w:val="00A11005"/>
    <w:rsid w:val="00A11E27"/>
    <w:rsid w:val="00A232E9"/>
    <w:rsid w:val="00A278D4"/>
    <w:rsid w:val="00A30B51"/>
    <w:rsid w:val="00A408A4"/>
    <w:rsid w:val="00A60D3F"/>
    <w:rsid w:val="00A671C9"/>
    <w:rsid w:val="00A735EC"/>
    <w:rsid w:val="00A7365A"/>
    <w:rsid w:val="00A85FDB"/>
    <w:rsid w:val="00A95E2B"/>
    <w:rsid w:val="00A96324"/>
    <w:rsid w:val="00AA15F4"/>
    <w:rsid w:val="00AA2773"/>
    <w:rsid w:val="00AA29EF"/>
    <w:rsid w:val="00AA6D15"/>
    <w:rsid w:val="00AC5FC8"/>
    <w:rsid w:val="00AD02FD"/>
    <w:rsid w:val="00AD4F52"/>
    <w:rsid w:val="00AD685D"/>
    <w:rsid w:val="00AF0A3C"/>
    <w:rsid w:val="00AF0C3A"/>
    <w:rsid w:val="00B03555"/>
    <w:rsid w:val="00B03915"/>
    <w:rsid w:val="00B06A32"/>
    <w:rsid w:val="00B11478"/>
    <w:rsid w:val="00B140AD"/>
    <w:rsid w:val="00B14E75"/>
    <w:rsid w:val="00B16C05"/>
    <w:rsid w:val="00B2529C"/>
    <w:rsid w:val="00B25698"/>
    <w:rsid w:val="00B400E2"/>
    <w:rsid w:val="00B40A49"/>
    <w:rsid w:val="00B40B8B"/>
    <w:rsid w:val="00B40DB3"/>
    <w:rsid w:val="00B419A4"/>
    <w:rsid w:val="00B56FFA"/>
    <w:rsid w:val="00B61CB8"/>
    <w:rsid w:val="00B67E9F"/>
    <w:rsid w:val="00B7189C"/>
    <w:rsid w:val="00B724C3"/>
    <w:rsid w:val="00B72D3C"/>
    <w:rsid w:val="00B75C4C"/>
    <w:rsid w:val="00B7706A"/>
    <w:rsid w:val="00B8167B"/>
    <w:rsid w:val="00B819E0"/>
    <w:rsid w:val="00B830E6"/>
    <w:rsid w:val="00B83932"/>
    <w:rsid w:val="00B90C50"/>
    <w:rsid w:val="00B93314"/>
    <w:rsid w:val="00B93C21"/>
    <w:rsid w:val="00B94287"/>
    <w:rsid w:val="00B95C21"/>
    <w:rsid w:val="00BA0503"/>
    <w:rsid w:val="00BA6001"/>
    <w:rsid w:val="00BA6185"/>
    <w:rsid w:val="00BB1DAF"/>
    <w:rsid w:val="00BB2B46"/>
    <w:rsid w:val="00BB582E"/>
    <w:rsid w:val="00BB6CCD"/>
    <w:rsid w:val="00BB6ED5"/>
    <w:rsid w:val="00BC535E"/>
    <w:rsid w:val="00BD4A1B"/>
    <w:rsid w:val="00BE3DE4"/>
    <w:rsid w:val="00BE4D1C"/>
    <w:rsid w:val="00BF3E80"/>
    <w:rsid w:val="00C006C8"/>
    <w:rsid w:val="00C110E9"/>
    <w:rsid w:val="00C155BC"/>
    <w:rsid w:val="00C1632F"/>
    <w:rsid w:val="00C32C1B"/>
    <w:rsid w:val="00C3405A"/>
    <w:rsid w:val="00C35B24"/>
    <w:rsid w:val="00C54C98"/>
    <w:rsid w:val="00C7331C"/>
    <w:rsid w:val="00C77E21"/>
    <w:rsid w:val="00C80264"/>
    <w:rsid w:val="00C841D3"/>
    <w:rsid w:val="00C924CD"/>
    <w:rsid w:val="00C93AFD"/>
    <w:rsid w:val="00C93F68"/>
    <w:rsid w:val="00C9721E"/>
    <w:rsid w:val="00CA71C4"/>
    <w:rsid w:val="00CC3643"/>
    <w:rsid w:val="00CD280B"/>
    <w:rsid w:val="00CD4001"/>
    <w:rsid w:val="00CE0090"/>
    <w:rsid w:val="00CE1E5B"/>
    <w:rsid w:val="00CE4D23"/>
    <w:rsid w:val="00CE5BC4"/>
    <w:rsid w:val="00CF3223"/>
    <w:rsid w:val="00CF46B5"/>
    <w:rsid w:val="00D00F2C"/>
    <w:rsid w:val="00D025E7"/>
    <w:rsid w:val="00D040D6"/>
    <w:rsid w:val="00D065A8"/>
    <w:rsid w:val="00D06F03"/>
    <w:rsid w:val="00D16675"/>
    <w:rsid w:val="00D43F39"/>
    <w:rsid w:val="00D5525F"/>
    <w:rsid w:val="00D573D9"/>
    <w:rsid w:val="00D861AF"/>
    <w:rsid w:val="00D86C01"/>
    <w:rsid w:val="00D92D68"/>
    <w:rsid w:val="00DB4EDB"/>
    <w:rsid w:val="00DB63F6"/>
    <w:rsid w:val="00DC0FC6"/>
    <w:rsid w:val="00DF3AC3"/>
    <w:rsid w:val="00DF50B4"/>
    <w:rsid w:val="00E01608"/>
    <w:rsid w:val="00E054FB"/>
    <w:rsid w:val="00E16240"/>
    <w:rsid w:val="00E1694C"/>
    <w:rsid w:val="00E2155C"/>
    <w:rsid w:val="00E27A86"/>
    <w:rsid w:val="00E32CBC"/>
    <w:rsid w:val="00E33D14"/>
    <w:rsid w:val="00E36132"/>
    <w:rsid w:val="00E4164B"/>
    <w:rsid w:val="00E52679"/>
    <w:rsid w:val="00E52E0A"/>
    <w:rsid w:val="00E7151B"/>
    <w:rsid w:val="00E8246A"/>
    <w:rsid w:val="00E83FC1"/>
    <w:rsid w:val="00E8557F"/>
    <w:rsid w:val="00EA09B9"/>
    <w:rsid w:val="00EA5030"/>
    <w:rsid w:val="00EB5133"/>
    <w:rsid w:val="00EB751E"/>
    <w:rsid w:val="00EC120F"/>
    <w:rsid w:val="00EC2166"/>
    <w:rsid w:val="00ED0663"/>
    <w:rsid w:val="00ED4DD9"/>
    <w:rsid w:val="00EE4289"/>
    <w:rsid w:val="00EE5898"/>
    <w:rsid w:val="00EF388F"/>
    <w:rsid w:val="00F03CFD"/>
    <w:rsid w:val="00F22296"/>
    <w:rsid w:val="00F250E0"/>
    <w:rsid w:val="00F26184"/>
    <w:rsid w:val="00F277AF"/>
    <w:rsid w:val="00F35C91"/>
    <w:rsid w:val="00F41BEA"/>
    <w:rsid w:val="00F476DE"/>
    <w:rsid w:val="00F60FD7"/>
    <w:rsid w:val="00F64AB6"/>
    <w:rsid w:val="00F65E44"/>
    <w:rsid w:val="00F704F6"/>
    <w:rsid w:val="00F7595C"/>
    <w:rsid w:val="00F84BEE"/>
    <w:rsid w:val="00F878EF"/>
    <w:rsid w:val="00F954C9"/>
    <w:rsid w:val="00FA26A9"/>
    <w:rsid w:val="00FA2C7E"/>
    <w:rsid w:val="00FA57FD"/>
    <w:rsid w:val="00FA5FC0"/>
    <w:rsid w:val="00FA6CF4"/>
    <w:rsid w:val="00FA6CF5"/>
    <w:rsid w:val="00FB1B90"/>
    <w:rsid w:val="00FB2853"/>
    <w:rsid w:val="00FC50F3"/>
    <w:rsid w:val="00FC756D"/>
    <w:rsid w:val="00FE1C9E"/>
    <w:rsid w:val="00FE3673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5A0C4D"/>
  <w15:chartTrackingRefBased/>
  <w15:docId w15:val="{6842D109-F82D-4F57-BD3C-65352988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77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773"/>
  </w:style>
  <w:style w:type="paragraph" w:styleId="Footer">
    <w:name w:val="footer"/>
    <w:basedOn w:val="Normal"/>
    <w:link w:val="FooterChar"/>
    <w:uiPriority w:val="99"/>
    <w:unhideWhenUsed/>
    <w:rsid w:val="00AA2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773"/>
  </w:style>
  <w:style w:type="paragraph" w:styleId="ListParagraph">
    <w:name w:val="List Paragraph"/>
    <w:basedOn w:val="Normal"/>
    <w:uiPriority w:val="34"/>
    <w:qFormat/>
    <w:rsid w:val="00AA27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773"/>
    <w:rPr>
      <w:color w:val="0563C1" w:themeColor="hyperlink"/>
      <w:u w:val="single"/>
    </w:rPr>
  </w:style>
  <w:style w:type="character" w:customStyle="1" w:styleId="article-headermeta-info-label">
    <w:name w:val="article-header__meta-info-label"/>
    <w:basedOn w:val="DefaultParagraphFont"/>
    <w:rsid w:val="00AA2773"/>
  </w:style>
  <w:style w:type="paragraph" w:styleId="BodyText">
    <w:name w:val="Body Text"/>
    <w:basedOn w:val="Normal"/>
    <w:link w:val="BodyTextChar"/>
    <w:uiPriority w:val="1"/>
    <w:qFormat/>
    <w:rsid w:val="00A11005"/>
    <w:pPr>
      <w:widowControl w:val="0"/>
      <w:ind w:left="839"/>
    </w:pPr>
    <w:rPr>
      <w:rFonts w:ascii="Times New Roman" w:eastAsia="Times New Roman" w:hAnsi="Times New Roman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1005"/>
    <w:rPr>
      <w:rFonts w:ascii="Times New Roman" w:eastAsia="Times New Roman" w:hAnsi="Times New Roman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35E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4E7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4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aguilera@northeastern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wshi@bus.miami.ed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nzh@rice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luo@bus.miami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connelly@auburn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4112</Words>
  <Characters>23442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Shi, Wei</dc:creator>
  <cp:keywords/>
  <dc:description/>
  <cp:lastModifiedBy>Iris WAN</cp:lastModifiedBy>
  <cp:revision>2</cp:revision>
  <cp:lastPrinted>2020-12-02T13:43:00Z</cp:lastPrinted>
  <dcterms:created xsi:type="dcterms:W3CDTF">2021-09-23T08:35:00Z</dcterms:created>
  <dcterms:modified xsi:type="dcterms:W3CDTF">2021-09-23T08:35:00Z</dcterms:modified>
</cp:coreProperties>
</file>